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42C1" w14:textId="6CA433D3" w:rsidR="001173A3" w:rsidRDefault="001173A3" w:rsidP="000F0B43">
      <w:pPr>
        <w:tabs>
          <w:tab w:val="left" w:pos="3120"/>
          <w:tab w:val="left" w:pos="4395"/>
          <w:tab w:val="left" w:pos="4560"/>
        </w:tabs>
        <w:contextualSpacing/>
        <w:jc w:val="both"/>
        <w:rPr>
          <w:rFonts w:ascii="Arial" w:eastAsia="Calibri" w:hAnsi="Arial" w:cs="Arial"/>
          <w:b/>
          <w:sz w:val="20"/>
          <w:szCs w:val="20"/>
          <w:lang w:val="es-CL" w:eastAsia="en-US"/>
        </w:rPr>
      </w:pPr>
    </w:p>
    <w:p w14:paraId="7965A6EA" w14:textId="77777777" w:rsidR="007D0B51" w:rsidRPr="000F0B43" w:rsidRDefault="007D0B51" w:rsidP="00573CC0">
      <w:pPr>
        <w:pStyle w:val="Ttulo"/>
        <w:jc w:val="left"/>
        <w:rPr>
          <w:sz w:val="20"/>
          <w:szCs w:val="20"/>
        </w:rPr>
      </w:pPr>
      <w:proofErr w:type="gramStart"/>
      <w:r w:rsidRPr="000F0B43">
        <w:rPr>
          <w:sz w:val="20"/>
          <w:szCs w:val="20"/>
        </w:rPr>
        <w:t>NUC:_</w:t>
      </w:r>
      <w:proofErr w:type="gramEnd"/>
      <w:r w:rsidRPr="000F0B43">
        <w:rPr>
          <w:sz w:val="20"/>
          <w:szCs w:val="20"/>
        </w:rPr>
        <w:t>________</w:t>
      </w:r>
    </w:p>
    <w:p w14:paraId="4BC16833" w14:textId="77777777" w:rsidR="007D0B51" w:rsidRPr="000F0B43" w:rsidRDefault="007D0B51" w:rsidP="007D0B51">
      <w:pPr>
        <w:pStyle w:val="Subttulo"/>
        <w:rPr>
          <w:rFonts w:cs="Arial"/>
          <w:sz w:val="20"/>
          <w:szCs w:val="20"/>
          <w:lang w:val="es-CL"/>
        </w:rPr>
      </w:pPr>
    </w:p>
    <w:p w14:paraId="55C75CD8" w14:textId="77777777" w:rsidR="007D0B51" w:rsidRPr="000F0B43" w:rsidRDefault="007D0B51" w:rsidP="007D0B51">
      <w:pPr>
        <w:jc w:val="center"/>
        <w:rPr>
          <w:rFonts w:ascii="Arial" w:hAnsi="Arial" w:cs="Arial"/>
          <w:b/>
          <w:bCs/>
          <w:sz w:val="20"/>
          <w:szCs w:val="20"/>
          <w:lang w:val="es-CL"/>
        </w:rPr>
      </w:pPr>
      <w:r w:rsidRPr="000F0B43">
        <w:rPr>
          <w:rFonts w:ascii="Arial" w:hAnsi="Arial" w:cs="Arial"/>
          <w:b/>
          <w:bCs/>
          <w:sz w:val="20"/>
          <w:szCs w:val="20"/>
          <w:lang w:val="es-CL"/>
        </w:rPr>
        <w:t>CONSENTIMIENTO INFORMADO</w:t>
      </w:r>
    </w:p>
    <w:p w14:paraId="5C41AF05" w14:textId="77777777" w:rsidR="007D0B51" w:rsidRPr="000F0B43" w:rsidRDefault="007D0B51" w:rsidP="007D0B51">
      <w:pPr>
        <w:jc w:val="center"/>
        <w:rPr>
          <w:rFonts w:ascii="Arial" w:hAnsi="Arial" w:cs="Arial"/>
          <w:b/>
          <w:bCs/>
          <w:sz w:val="20"/>
          <w:szCs w:val="20"/>
          <w:lang w:val="es-CL"/>
        </w:rPr>
      </w:pPr>
    </w:p>
    <w:p w14:paraId="5EE449E0" w14:textId="35227281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En la ciudad de (</w:t>
      </w:r>
      <w:r w:rsidRPr="000F0B43">
        <w:rPr>
          <w:rFonts w:ascii="Arial" w:hAnsi="Arial" w:cs="Arial"/>
          <w:bCs/>
          <w:i/>
          <w:sz w:val="20"/>
          <w:szCs w:val="20"/>
          <w:lang w:val="es-CL"/>
        </w:rPr>
        <w:t>ciudad a la cual pertenece la oficina del centro de mediación</w:t>
      </w:r>
      <w:r w:rsidRPr="000F0B43">
        <w:rPr>
          <w:rFonts w:ascii="Arial" w:hAnsi="Arial" w:cs="Arial"/>
          <w:bCs/>
          <w:sz w:val="20"/>
          <w:szCs w:val="20"/>
          <w:lang w:val="es-CL"/>
        </w:rPr>
        <w:t>), a (</w:t>
      </w:r>
      <w:r w:rsidRPr="000F0B43">
        <w:rPr>
          <w:rFonts w:ascii="Arial" w:hAnsi="Arial" w:cs="Arial"/>
          <w:bCs/>
          <w:i/>
          <w:sz w:val="20"/>
          <w:szCs w:val="20"/>
          <w:lang w:val="es-CL"/>
        </w:rPr>
        <w:t xml:space="preserve">día de la primera sesión conjunta </w:t>
      </w:r>
      <w:proofErr w:type="spellStart"/>
      <w:r w:rsidRPr="000F0B43">
        <w:rPr>
          <w:rFonts w:ascii="Arial" w:hAnsi="Arial" w:cs="Arial"/>
          <w:bCs/>
          <w:i/>
          <w:sz w:val="20"/>
          <w:szCs w:val="20"/>
          <w:lang w:val="es-CL"/>
        </w:rPr>
        <w:t>ej</w:t>
      </w:r>
      <w:proofErr w:type="spellEnd"/>
      <w:r w:rsidRPr="000F0B43">
        <w:rPr>
          <w:rFonts w:ascii="Arial" w:hAnsi="Arial" w:cs="Arial"/>
          <w:bCs/>
          <w:i/>
          <w:sz w:val="20"/>
          <w:szCs w:val="20"/>
          <w:lang w:val="es-CL"/>
        </w:rPr>
        <w:t>: 10 de Mayo de 202</w:t>
      </w:r>
      <w:r w:rsidR="00162B90">
        <w:rPr>
          <w:rFonts w:ascii="Arial" w:hAnsi="Arial" w:cs="Arial"/>
          <w:bCs/>
          <w:i/>
          <w:sz w:val="20"/>
          <w:szCs w:val="20"/>
          <w:lang w:val="es-CL"/>
        </w:rPr>
        <w:t>2</w:t>
      </w: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), se ha realizado la primera sesión conjunta de mediación (señalar si se trata de una sesión </w:t>
      </w:r>
      <w:r w:rsidRPr="000F0B43">
        <w:rPr>
          <w:rFonts w:ascii="Arial" w:hAnsi="Arial" w:cs="Arial"/>
          <w:b/>
          <w:bCs/>
          <w:i/>
          <w:sz w:val="20"/>
          <w:szCs w:val="20"/>
          <w:lang w:val="es-CL"/>
        </w:rPr>
        <w:t>en forma remota o presencial</w:t>
      </w:r>
      <w:r w:rsidRPr="000F0B43">
        <w:rPr>
          <w:rFonts w:ascii="Arial" w:hAnsi="Arial" w:cs="Arial"/>
          <w:bCs/>
          <w:sz w:val="20"/>
          <w:szCs w:val="20"/>
          <w:lang w:val="es-CL"/>
        </w:rPr>
        <w:t>) ante el/la mediador/a (</w:t>
      </w:r>
      <w:r w:rsidRPr="000F0B43">
        <w:rPr>
          <w:rFonts w:ascii="Arial" w:hAnsi="Arial" w:cs="Arial"/>
          <w:bCs/>
          <w:i/>
          <w:sz w:val="20"/>
          <w:szCs w:val="20"/>
          <w:lang w:val="es-CL"/>
        </w:rPr>
        <w:t>nombre de mediador/a</w:t>
      </w: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) y ante el/la </w:t>
      </w:r>
      <w:proofErr w:type="spellStart"/>
      <w:r w:rsidRPr="000F0B43">
        <w:rPr>
          <w:rFonts w:ascii="Arial" w:hAnsi="Arial" w:cs="Arial"/>
          <w:bCs/>
          <w:sz w:val="20"/>
          <w:szCs w:val="20"/>
          <w:lang w:val="es-CL"/>
        </w:rPr>
        <w:t>comediador</w:t>
      </w:r>
      <w:proofErr w:type="spellEnd"/>
      <w:r w:rsidRPr="000F0B43">
        <w:rPr>
          <w:rFonts w:ascii="Arial" w:hAnsi="Arial" w:cs="Arial"/>
          <w:bCs/>
          <w:sz w:val="20"/>
          <w:szCs w:val="20"/>
          <w:lang w:val="es-CL"/>
        </w:rPr>
        <w:t>/a (</w:t>
      </w:r>
      <w:r w:rsidRPr="000F0B43">
        <w:rPr>
          <w:rFonts w:ascii="Arial" w:hAnsi="Arial" w:cs="Arial"/>
          <w:bCs/>
          <w:i/>
          <w:sz w:val="20"/>
          <w:szCs w:val="20"/>
          <w:lang w:val="es-CL"/>
        </w:rPr>
        <w:t xml:space="preserve">nombre de </w:t>
      </w:r>
      <w:proofErr w:type="spellStart"/>
      <w:r w:rsidRPr="000F0B43">
        <w:rPr>
          <w:rFonts w:ascii="Arial" w:hAnsi="Arial" w:cs="Arial"/>
          <w:bCs/>
          <w:i/>
          <w:sz w:val="20"/>
          <w:szCs w:val="20"/>
          <w:lang w:val="es-CL"/>
        </w:rPr>
        <w:t>comediador</w:t>
      </w:r>
      <w:proofErr w:type="spellEnd"/>
      <w:r w:rsidRPr="000F0B43">
        <w:rPr>
          <w:rFonts w:ascii="Arial" w:hAnsi="Arial" w:cs="Arial"/>
          <w:bCs/>
          <w:i/>
          <w:sz w:val="20"/>
          <w:szCs w:val="20"/>
          <w:lang w:val="es-CL"/>
        </w:rPr>
        <w:t>/a</w:t>
      </w:r>
      <w:r w:rsidRPr="000F0B43">
        <w:rPr>
          <w:rFonts w:ascii="Arial" w:hAnsi="Arial" w:cs="Arial"/>
          <w:bCs/>
          <w:sz w:val="20"/>
          <w:szCs w:val="20"/>
          <w:lang w:val="es-CL"/>
        </w:rPr>
        <w:t>), perteneciente/s al centro de mediación (</w:t>
      </w:r>
      <w:r w:rsidRPr="000F0B43">
        <w:rPr>
          <w:rFonts w:ascii="Arial" w:hAnsi="Arial" w:cs="Arial"/>
          <w:bCs/>
          <w:i/>
          <w:sz w:val="20"/>
          <w:szCs w:val="20"/>
          <w:lang w:val="es-CL"/>
        </w:rPr>
        <w:t>nombre centro de mediación</w:t>
      </w:r>
      <w:r w:rsidRPr="000F0B43">
        <w:rPr>
          <w:rFonts w:ascii="Arial" w:hAnsi="Arial" w:cs="Arial"/>
          <w:bCs/>
          <w:sz w:val="20"/>
          <w:szCs w:val="20"/>
          <w:lang w:val="es-CL"/>
        </w:rPr>
        <w:t>), Rut (</w:t>
      </w:r>
      <w:r w:rsidRPr="000F0B43">
        <w:rPr>
          <w:rFonts w:ascii="Arial" w:hAnsi="Arial" w:cs="Arial"/>
          <w:bCs/>
          <w:i/>
          <w:sz w:val="20"/>
          <w:szCs w:val="20"/>
          <w:lang w:val="es-CL"/>
        </w:rPr>
        <w:t>Rut centro de mediación</w:t>
      </w:r>
      <w:r w:rsidRPr="000F0B43">
        <w:rPr>
          <w:rFonts w:ascii="Arial" w:hAnsi="Arial" w:cs="Arial"/>
          <w:bCs/>
          <w:sz w:val="20"/>
          <w:szCs w:val="20"/>
          <w:lang w:val="es-CL"/>
        </w:rPr>
        <w:t>); con la asistencia de los siguientes participantes:</w:t>
      </w:r>
    </w:p>
    <w:p w14:paraId="76F30843" w14:textId="77777777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6490F623" w14:textId="77777777" w:rsidR="007D0B51" w:rsidRPr="000F0B43" w:rsidRDefault="007D0B51" w:rsidP="007D0B51">
      <w:pPr>
        <w:jc w:val="both"/>
        <w:rPr>
          <w:rFonts w:ascii="Arial" w:hAnsi="Arial" w:cs="Arial"/>
          <w:bCs/>
          <w:i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1.- (</w:t>
      </w:r>
      <w:r w:rsidRPr="000F0B43">
        <w:rPr>
          <w:rFonts w:ascii="Arial" w:hAnsi="Arial" w:cs="Arial"/>
          <w:bCs/>
          <w:i/>
          <w:sz w:val="20"/>
          <w:szCs w:val="20"/>
          <w:lang w:val="es-CL"/>
        </w:rPr>
        <w:t>nombre solicitante</w:t>
      </w:r>
      <w:r w:rsidRPr="000F0B43">
        <w:rPr>
          <w:rFonts w:ascii="Arial" w:hAnsi="Arial" w:cs="Arial"/>
          <w:bCs/>
          <w:sz w:val="20"/>
          <w:szCs w:val="20"/>
          <w:lang w:val="es-CL"/>
        </w:rPr>
        <w:t>), cédula nacional de identidad N° (</w:t>
      </w:r>
      <w:proofErr w:type="spellStart"/>
      <w:r w:rsidRPr="000F0B43">
        <w:rPr>
          <w:rFonts w:ascii="Arial" w:hAnsi="Arial" w:cs="Arial"/>
          <w:bCs/>
          <w:i/>
          <w:sz w:val="20"/>
          <w:szCs w:val="20"/>
          <w:lang w:val="es-CL"/>
        </w:rPr>
        <w:t>rut</w:t>
      </w:r>
      <w:proofErr w:type="spellEnd"/>
      <w:r w:rsidRPr="000F0B43">
        <w:rPr>
          <w:rFonts w:ascii="Arial" w:hAnsi="Arial" w:cs="Arial"/>
          <w:bCs/>
          <w:i/>
          <w:sz w:val="20"/>
          <w:szCs w:val="20"/>
          <w:lang w:val="es-CL"/>
        </w:rPr>
        <w:t xml:space="preserve"> solicitante), quien comparece de forma (presencial o remota).</w:t>
      </w:r>
    </w:p>
    <w:p w14:paraId="283F8A09" w14:textId="77777777" w:rsidR="007D0B51" w:rsidRPr="000F0B43" w:rsidRDefault="007D0B51" w:rsidP="007D0B51">
      <w:pPr>
        <w:jc w:val="both"/>
        <w:rPr>
          <w:rFonts w:ascii="Arial" w:hAnsi="Arial" w:cs="Arial"/>
          <w:bCs/>
          <w:i/>
          <w:sz w:val="20"/>
          <w:szCs w:val="20"/>
          <w:lang w:val="es-CL"/>
        </w:rPr>
      </w:pPr>
      <w:r w:rsidRPr="000F0B43">
        <w:rPr>
          <w:rFonts w:ascii="Arial" w:hAnsi="Arial" w:cs="Arial"/>
          <w:bCs/>
          <w:i/>
          <w:sz w:val="20"/>
          <w:szCs w:val="20"/>
          <w:lang w:val="es-CL"/>
        </w:rPr>
        <w:t xml:space="preserve">2.- </w:t>
      </w:r>
      <w:r w:rsidRPr="000F0B43">
        <w:rPr>
          <w:rFonts w:ascii="Arial" w:hAnsi="Arial" w:cs="Arial"/>
          <w:bCs/>
          <w:sz w:val="20"/>
          <w:szCs w:val="20"/>
          <w:lang w:val="es-CL"/>
        </w:rPr>
        <w:t>(</w:t>
      </w:r>
      <w:r w:rsidRPr="000F0B43">
        <w:rPr>
          <w:rFonts w:ascii="Arial" w:hAnsi="Arial" w:cs="Arial"/>
          <w:bCs/>
          <w:i/>
          <w:sz w:val="20"/>
          <w:szCs w:val="20"/>
          <w:lang w:val="es-CL"/>
        </w:rPr>
        <w:t>nombre solicitado</w:t>
      </w:r>
      <w:r w:rsidRPr="000F0B43">
        <w:rPr>
          <w:rFonts w:ascii="Arial" w:hAnsi="Arial" w:cs="Arial"/>
          <w:bCs/>
          <w:sz w:val="20"/>
          <w:szCs w:val="20"/>
          <w:lang w:val="es-CL"/>
        </w:rPr>
        <w:t>), cédula nacional de identidad N° (</w:t>
      </w:r>
      <w:proofErr w:type="spellStart"/>
      <w:r w:rsidRPr="000F0B43">
        <w:rPr>
          <w:rFonts w:ascii="Arial" w:hAnsi="Arial" w:cs="Arial"/>
          <w:bCs/>
          <w:i/>
          <w:sz w:val="20"/>
          <w:szCs w:val="20"/>
          <w:lang w:val="es-CL"/>
        </w:rPr>
        <w:t>rut</w:t>
      </w:r>
      <w:proofErr w:type="spellEnd"/>
      <w:r w:rsidRPr="000F0B43">
        <w:rPr>
          <w:rFonts w:ascii="Arial" w:hAnsi="Arial" w:cs="Arial"/>
          <w:bCs/>
          <w:i/>
          <w:sz w:val="20"/>
          <w:szCs w:val="20"/>
          <w:lang w:val="es-CL"/>
        </w:rPr>
        <w:t xml:space="preserve"> solicitado</w:t>
      </w:r>
      <w:r w:rsidRPr="000F0B43">
        <w:rPr>
          <w:rFonts w:ascii="Arial" w:hAnsi="Arial" w:cs="Arial"/>
          <w:bCs/>
          <w:sz w:val="20"/>
          <w:szCs w:val="20"/>
          <w:lang w:val="es-CL"/>
        </w:rPr>
        <w:t>),</w:t>
      </w:r>
      <w:r w:rsidRPr="000F0B43">
        <w:rPr>
          <w:rFonts w:ascii="Arial" w:hAnsi="Arial" w:cs="Arial"/>
          <w:bCs/>
          <w:i/>
          <w:sz w:val="20"/>
          <w:szCs w:val="20"/>
          <w:lang w:val="es-CL"/>
        </w:rPr>
        <w:t xml:space="preserve"> quien comparece de forma (presencial o remota).</w:t>
      </w:r>
    </w:p>
    <w:p w14:paraId="289F55A3" w14:textId="77777777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03A503F1" w14:textId="77777777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Por medio del presente documento se acredita que los participantes han sido informados detalladamente, en el discurso inicial realizado por el/la mediador/a al comienzo del proceso de mediación, de lo que a continuación se indica:</w:t>
      </w:r>
    </w:p>
    <w:p w14:paraId="6C94F117" w14:textId="77777777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28F1F691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La mediación es una forma pacífica y no adversarial de solucionar conflictos. Uno de sus objetivos es que los participantes, quienes son los protagonistas del proceso, busquen solución a sus conflictos a través del diálogo y la conversación. </w:t>
      </w:r>
    </w:p>
    <w:p w14:paraId="658CF237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El/la mediador/a es un tercero imparcial que guía y acompaña el proceso de comunicación, no siendo su rol opinar, emitir juicios ni proponer soluciones a los conflictos.</w:t>
      </w:r>
    </w:p>
    <w:p w14:paraId="6B350424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Es un proceso </w:t>
      </w:r>
      <w:r w:rsidRPr="000F0B43">
        <w:rPr>
          <w:rFonts w:ascii="Arial" w:hAnsi="Arial" w:cs="Arial"/>
          <w:b/>
          <w:bCs/>
          <w:sz w:val="20"/>
          <w:szCs w:val="20"/>
          <w:lang w:val="es-CL"/>
        </w:rPr>
        <w:t>voluntario</w:t>
      </w:r>
      <w:r w:rsidRPr="000F0B43">
        <w:rPr>
          <w:rFonts w:ascii="Arial" w:hAnsi="Arial" w:cs="Arial"/>
          <w:bCs/>
          <w:sz w:val="20"/>
          <w:szCs w:val="20"/>
          <w:lang w:val="es-CL"/>
        </w:rPr>
        <w:t>, es decir, nadie está obligado a participar en mediación ni firmar un acuerdo.</w:t>
      </w:r>
    </w:p>
    <w:p w14:paraId="6BECC2F3" w14:textId="4DAB22D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De acuerdo a lo dispuesto en el nuevo inciso final del artículo 103 de la Ley 19.968, la media</w:t>
      </w:r>
      <w:r w:rsidR="00887AB3">
        <w:rPr>
          <w:rFonts w:ascii="Arial" w:hAnsi="Arial" w:cs="Arial"/>
          <w:bCs/>
          <w:sz w:val="20"/>
          <w:szCs w:val="20"/>
          <w:lang w:val="es-CL"/>
        </w:rPr>
        <w:t>ción con acuerdo de las partes s</w:t>
      </w: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e podrá realizar vía remota mediante videoconferencia según lo dispuesto en el artículo 109 bis. Ambas partes podrán comparecer remotamente o bien, una de ellas podrá hacerlo de manera remota y la otra en dependencias del Centro de Mediación si así lo convinieren. </w:t>
      </w:r>
    </w:p>
    <w:p w14:paraId="74FFD770" w14:textId="500A8051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 w:eastAsia="ar-SA"/>
        </w:rPr>
        <w:t>Que de acuerdo al artículo 108 de la Ley</w:t>
      </w: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 19.968</w:t>
      </w:r>
      <w:r w:rsidRPr="000F0B43">
        <w:rPr>
          <w:rFonts w:ascii="Arial" w:hAnsi="Arial" w:cs="Arial"/>
          <w:bCs/>
          <w:sz w:val="20"/>
          <w:szCs w:val="20"/>
          <w:lang w:val="es-CL" w:eastAsia="ar-SA"/>
        </w:rPr>
        <w:t>, el</w:t>
      </w:r>
      <w:r w:rsidR="00162B90">
        <w:rPr>
          <w:rFonts w:ascii="Arial" w:hAnsi="Arial" w:cs="Arial"/>
          <w:bCs/>
          <w:sz w:val="20"/>
          <w:szCs w:val="20"/>
          <w:lang w:val="es-CL" w:eastAsia="ar-SA"/>
        </w:rPr>
        <w:t>/</w:t>
      </w:r>
      <w:r w:rsidR="00921A2F">
        <w:rPr>
          <w:rFonts w:ascii="Arial" w:hAnsi="Arial" w:cs="Arial"/>
          <w:bCs/>
          <w:sz w:val="20"/>
          <w:szCs w:val="20"/>
          <w:lang w:val="es-CL" w:eastAsia="ar-SA"/>
        </w:rPr>
        <w:t>la</w:t>
      </w:r>
      <w:r w:rsidRPr="000F0B43">
        <w:rPr>
          <w:rFonts w:ascii="Arial" w:hAnsi="Arial" w:cs="Arial"/>
          <w:bCs/>
          <w:sz w:val="20"/>
          <w:szCs w:val="20"/>
          <w:lang w:val="es-CL" w:eastAsia="ar-SA"/>
        </w:rPr>
        <w:t xml:space="preserve"> mediador/a designado</w:t>
      </w:r>
      <w:r w:rsidR="00921A2F">
        <w:rPr>
          <w:rFonts w:ascii="Arial" w:hAnsi="Arial" w:cs="Arial"/>
          <w:bCs/>
          <w:sz w:val="20"/>
          <w:szCs w:val="20"/>
          <w:lang w:val="es-CL" w:eastAsia="ar-SA"/>
        </w:rPr>
        <w:t>/a</w:t>
      </w:r>
      <w:r w:rsidRPr="000F0B43">
        <w:rPr>
          <w:rFonts w:ascii="Arial" w:hAnsi="Arial" w:cs="Arial"/>
          <w:bCs/>
          <w:sz w:val="20"/>
          <w:szCs w:val="20"/>
          <w:lang w:val="es-CL" w:eastAsia="ar-SA"/>
        </w:rPr>
        <w:t xml:space="preserve"> fijará una sesión inicial de mediación. A ésta </w:t>
      </w:r>
      <w:r w:rsidR="00162B90">
        <w:rPr>
          <w:rFonts w:ascii="Arial" w:hAnsi="Arial" w:cs="Arial"/>
          <w:bCs/>
          <w:sz w:val="20"/>
          <w:szCs w:val="20"/>
          <w:lang w:val="es-CL" w:eastAsia="ar-SA"/>
        </w:rPr>
        <w:t xml:space="preserve">se </w:t>
      </w:r>
      <w:r w:rsidRPr="000F0B43">
        <w:rPr>
          <w:rFonts w:ascii="Arial" w:hAnsi="Arial" w:cs="Arial"/>
          <w:bCs/>
          <w:sz w:val="20"/>
          <w:szCs w:val="20"/>
          <w:lang w:val="es-CL" w:eastAsia="ar-SA"/>
        </w:rPr>
        <w:t xml:space="preserve">citará, conjunta </w:t>
      </w: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o </w:t>
      </w:r>
      <w:r w:rsidRPr="000F0B43">
        <w:rPr>
          <w:rFonts w:ascii="Arial" w:hAnsi="Arial" w:cs="Arial"/>
          <w:bCs/>
          <w:sz w:val="20"/>
          <w:szCs w:val="20"/>
          <w:lang w:val="es-CL" w:eastAsia="ar-SA"/>
        </w:rPr>
        <w:t>separadamente, a los adultos involucrados en el conflicto, quienes deberán concurrir personalmente,</w:t>
      </w: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 o vía remota por videoconferencia, según corresponda, </w:t>
      </w:r>
      <w:r w:rsidRPr="000F0B43">
        <w:rPr>
          <w:rFonts w:ascii="Arial" w:hAnsi="Arial" w:cs="Arial"/>
          <w:bCs/>
          <w:sz w:val="20"/>
          <w:szCs w:val="20"/>
          <w:lang w:val="es-CL" w:eastAsia="ar-SA"/>
        </w:rPr>
        <w:t>sin perjuicio de la comparecencia de sus abogados</w:t>
      </w:r>
      <w:r w:rsidR="00921A2F">
        <w:rPr>
          <w:rFonts w:ascii="Arial" w:hAnsi="Arial" w:cs="Arial"/>
          <w:bCs/>
          <w:sz w:val="20"/>
          <w:szCs w:val="20"/>
          <w:lang w:val="es-CL" w:eastAsia="ar-SA"/>
        </w:rPr>
        <w:t>/as</w:t>
      </w:r>
      <w:r w:rsidRPr="000F0B43">
        <w:rPr>
          <w:rFonts w:ascii="Arial" w:hAnsi="Arial" w:cs="Arial"/>
          <w:bCs/>
          <w:sz w:val="20"/>
          <w:szCs w:val="20"/>
          <w:lang w:val="es-CL" w:eastAsia="ar-SA"/>
        </w:rPr>
        <w:t>.</w:t>
      </w:r>
    </w:p>
    <w:p w14:paraId="15F8EAF0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El/la Mediador/a debe mantenerse imparcial a lo largo de todo el proceso de mediación, no debe tomar partido por ninguno de los participantes.</w:t>
      </w:r>
    </w:p>
    <w:p w14:paraId="0959A76C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Nada de lo que se trabaje en mediación puede ser divulgado fuera de este espacio (por ejemplo, el/la mediador/a no podría ser testigo en un juicio futuro si existiere, salvo que tomare conocimiento de maltrato de menores u otra causal legal o ética). </w:t>
      </w:r>
      <w:r w:rsidRPr="000F0B43">
        <w:rPr>
          <w:rFonts w:ascii="Arial" w:hAnsi="Arial" w:cs="Arial"/>
          <w:bCs/>
          <w:color w:val="FF0000"/>
          <w:sz w:val="20"/>
          <w:szCs w:val="20"/>
          <w:lang w:val="es-CL"/>
        </w:rPr>
        <w:t xml:space="preserve"> </w:t>
      </w:r>
    </w:p>
    <w:p w14:paraId="4F78907B" w14:textId="5C756E13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Las sesiones de mediación no podrán ser grabadas, captadas, interceptadas, divulgadas ni reproducidas por las partes, el/la Mediador/a ni por terceras personas, por ningún medio material, digital o de comunicación masiva. Tampoco se podrán fotografiar imágenes o documentos de la sesión. Lo anterior, de acuerdo a lo dispuesto en el artículo 109 bis de la Ley de </w:t>
      </w:r>
      <w:r w:rsidR="00887AB3">
        <w:rPr>
          <w:rFonts w:ascii="Arial" w:hAnsi="Arial" w:cs="Arial"/>
          <w:bCs/>
          <w:sz w:val="20"/>
          <w:szCs w:val="20"/>
          <w:lang w:val="es-CL"/>
        </w:rPr>
        <w:t>19.968</w:t>
      </w: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, cuya infracción </w:t>
      </w:r>
      <w:r w:rsidRPr="000F0B43">
        <w:rPr>
          <w:rFonts w:ascii="Arial" w:hAnsi="Arial" w:cs="Arial"/>
          <w:sz w:val="20"/>
          <w:szCs w:val="20"/>
        </w:rPr>
        <w:t>será sancionada de conformidad a lo establecido en el artículo 161 – A del Código Penal.</w:t>
      </w:r>
    </w:p>
    <w:p w14:paraId="5F4BAC01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Las partes que concurran a una sesión de mediación vía remota deben encontrase</w:t>
      </w:r>
      <w:r w:rsidRPr="000F0B43">
        <w:rPr>
          <w:rFonts w:ascii="Arial" w:hAnsi="Arial" w:cs="Arial"/>
          <w:sz w:val="20"/>
          <w:szCs w:val="20"/>
          <w:lang w:val="es-CL" w:eastAsia="en-US"/>
        </w:rPr>
        <w:t xml:space="preserve"> en un </w:t>
      </w:r>
      <w:r w:rsidRPr="000F0B43">
        <w:rPr>
          <w:rFonts w:ascii="Arial" w:hAnsi="Arial" w:cs="Arial"/>
          <w:b/>
          <w:sz w:val="20"/>
          <w:szCs w:val="20"/>
          <w:lang w:val="es-CL" w:eastAsia="en-US"/>
        </w:rPr>
        <w:t>lugar adecuado</w:t>
      </w:r>
      <w:r w:rsidRPr="000F0B43">
        <w:rPr>
          <w:rFonts w:ascii="Arial" w:hAnsi="Arial" w:cs="Arial"/>
          <w:sz w:val="20"/>
          <w:szCs w:val="20"/>
          <w:lang w:val="es-CL" w:eastAsia="en-US"/>
        </w:rPr>
        <w:t xml:space="preserve"> que cumpla con las condiciones de idoneidad y privacidad suficientes, así como también, que no se encuentren presentes terceras personas ajenas al proceso</w:t>
      </w:r>
      <w:r w:rsidRPr="000F0B43">
        <w:rPr>
          <w:rFonts w:ascii="Arial" w:hAnsi="Arial" w:cs="Arial"/>
          <w:bCs/>
          <w:sz w:val="20"/>
          <w:szCs w:val="20"/>
          <w:lang w:val="es-CL"/>
        </w:rPr>
        <w:t>, lo cual deberá ser verificado por el Mediador/a responsable de proceso, lo anterior según lo dispuesto en el nuevo artículo 109 bis de la Ley 19.968.</w:t>
      </w:r>
    </w:p>
    <w:p w14:paraId="75127CB9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No se podrán mediar los casos donde el/la Mediador/a pesquise una dinámica de violencia intrafamiliar instalada en las interacciones entre los participantes de la mediación.</w:t>
      </w:r>
    </w:p>
    <w:p w14:paraId="6147C7A8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El/la Mediador/a deberá velar en todo momento por el interés superior del/la niño/a o adolescente, siendo los intereses de éstos el foco del proceso de mediación y los que guíen la toma de decisiones por parte de los adultos responsables.</w:t>
      </w:r>
    </w:p>
    <w:p w14:paraId="19C35B04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lastRenderedPageBreak/>
        <w:t>Si fuese necesario, como un aporte al proceso de mediación, podrán participar terceras personas, niños, niñas o adolescentes con previo acuerdo de los adultos responsables y de los participantes del proceso.</w:t>
      </w:r>
    </w:p>
    <w:p w14:paraId="768759E7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En casos sobre regulación de alimentos, la persona que debe recibir el dinero por concepto de pensión de alimentos (alimentario) tiene el derecho de recurrir a solicitar alimentos provisorios al tribunal, mientras dure el proceso de mediación. </w:t>
      </w:r>
    </w:p>
    <w:p w14:paraId="4190EEA0" w14:textId="2D2CFD4A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Si los participantes lo requieren o el/la Mediador/a lo estima conveniente, tendrán la posibilidad -a través de un abogado de la Corporación de Asistencia Judicial o uno particular- de recibir en cualquier momento del proceso de mediación, asesoría legal acerca de los temas abordados en la mediación.</w:t>
      </w:r>
    </w:p>
    <w:p w14:paraId="701F45C4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En caso de lograr un acuerdo en mediación, y siendo éste aprobado judicialmente, tendrá el mismo valor que una sentencia judicial ejecutoriada (su eventual incumplimiento podrá ser exigible en tribunales).</w:t>
      </w:r>
    </w:p>
    <w:p w14:paraId="7AC461A4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Reglas de funcionamiento: hablar por turnos, no interrumpir, no se permitirán agresiones verbales ni físicas.</w:t>
      </w:r>
    </w:p>
    <w:p w14:paraId="5AE2D114" w14:textId="77777777" w:rsidR="007D0B51" w:rsidRPr="000F0B43" w:rsidRDefault="007D0B51" w:rsidP="007D0B51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Podrán realizarse tanto sesiones conjuntas como individuales con cada uno de los participantes, ya sea en forma presencial como vía remota mediante videoconferencia de mutuo acuerdo entre las partes.</w:t>
      </w:r>
    </w:p>
    <w:p w14:paraId="4A7BD9E3" w14:textId="77777777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40073A35" w14:textId="77777777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Tratándose de sesiones presenciales, este consentimiento puede ser firmado solamente una vez que el/la mediador/a ha realizado el discurso inicial (no antes del inicio de la sesión de mediación), por cada una de las partes del proceso de mediación.</w:t>
      </w:r>
    </w:p>
    <w:p w14:paraId="7050E7A8" w14:textId="77777777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6AD40127" w14:textId="77777777" w:rsidR="007D0B51" w:rsidRPr="000F0B43" w:rsidRDefault="007D0B51" w:rsidP="00887AB3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CL" w:eastAsia="en-US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En el caso de sesiones vía remota mediante videoconferencia, las partes podrán firmarlo, en la víspera de la primera sesión de mediación, ya sea de forma presencial o de </w:t>
      </w:r>
      <w:r w:rsidRPr="000F0B43">
        <w:rPr>
          <w:rFonts w:ascii="Arial" w:hAnsi="Arial" w:cs="Arial"/>
          <w:sz w:val="20"/>
          <w:szCs w:val="20"/>
          <w:lang w:val="es-CL" w:eastAsia="en-US"/>
        </w:rPr>
        <w:t xml:space="preserve">forma electrónica (haciendo uso de su clave única a través del Portal Usuario), debiendo además ratificar su voluntad de efectuarlo por este medio al inicio de la sesión de mediación. </w:t>
      </w:r>
    </w:p>
    <w:p w14:paraId="623D2F60" w14:textId="77777777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604F599A" w14:textId="22D3A0BE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>Que</w:t>
      </w:r>
      <w:r w:rsidR="00263765">
        <w:rPr>
          <w:rFonts w:ascii="Arial" w:hAnsi="Arial" w:cs="Arial"/>
          <w:bCs/>
          <w:sz w:val="20"/>
          <w:szCs w:val="20"/>
          <w:lang w:val="es-CL"/>
        </w:rPr>
        <w:t>,</w:t>
      </w: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 con la información anterior, los participantes han decidido de forma libre y espontánea lo siguiente:</w:t>
      </w:r>
    </w:p>
    <w:p w14:paraId="7AF50A5B" w14:textId="77777777" w:rsidR="00263765" w:rsidRPr="000F0B43" w:rsidRDefault="00263765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292F1CF1" w14:textId="77777777" w:rsidR="007D0B51" w:rsidRPr="000F0B43" w:rsidRDefault="007D0B51" w:rsidP="007D0B51">
      <w:pPr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0F0B43">
        <w:rPr>
          <w:rFonts w:ascii="Arial" w:hAnsi="Arial" w:cs="Arial"/>
          <w:bCs/>
          <w:sz w:val="20"/>
          <w:szCs w:val="20"/>
          <w:lang w:val="es-CL"/>
        </w:rPr>
        <w:t xml:space="preserve"> </w:t>
      </w: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92"/>
        <w:gridCol w:w="476"/>
        <w:gridCol w:w="1842"/>
        <w:gridCol w:w="567"/>
        <w:gridCol w:w="1370"/>
        <w:gridCol w:w="473"/>
        <w:gridCol w:w="1461"/>
      </w:tblGrid>
      <w:tr w:rsidR="007D0B51" w:rsidRPr="00736511" w14:paraId="24F8C875" w14:textId="77777777" w:rsidTr="007D0B51">
        <w:trPr>
          <w:trHeight w:val="370"/>
          <w:jc w:val="center"/>
        </w:trPr>
        <w:tc>
          <w:tcPr>
            <w:tcW w:w="534" w:type="dxa"/>
          </w:tcPr>
          <w:p w14:paraId="0F7610D0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3F6FA513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Continuar en el proceso</w:t>
            </w:r>
          </w:p>
        </w:tc>
        <w:tc>
          <w:tcPr>
            <w:tcW w:w="476" w:type="dxa"/>
          </w:tcPr>
          <w:p w14:paraId="391C9581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A05A45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No continuar con el proceso</w:t>
            </w:r>
          </w:p>
        </w:tc>
        <w:tc>
          <w:tcPr>
            <w:tcW w:w="567" w:type="dxa"/>
          </w:tcPr>
          <w:p w14:paraId="5AB3CBD4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14:paraId="3E9F57C9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Continuar en el proceso</w:t>
            </w:r>
          </w:p>
        </w:tc>
        <w:tc>
          <w:tcPr>
            <w:tcW w:w="473" w:type="dxa"/>
          </w:tcPr>
          <w:p w14:paraId="01F796B6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125D6BAF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No continuar con el proceso</w:t>
            </w:r>
          </w:p>
        </w:tc>
      </w:tr>
      <w:tr w:rsidR="007D0B51" w:rsidRPr="00736511" w14:paraId="2641EC24" w14:textId="77777777" w:rsidTr="007D0B51">
        <w:trPr>
          <w:trHeight w:val="370"/>
          <w:jc w:val="center"/>
        </w:trPr>
        <w:tc>
          <w:tcPr>
            <w:tcW w:w="534" w:type="dxa"/>
          </w:tcPr>
          <w:p w14:paraId="772EFD9A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0C3F9A0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Efectuar las sesiones de forma remota</w:t>
            </w:r>
          </w:p>
        </w:tc>
        <w:tc>
          <w:tcPr>
            <w:tcW w:w="476" w:type="dxa"/>
          </w:tcPr>
          <w:p w14:paraId="594C528E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07ECD9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Efectuar las sesiones de forma presencial</w:t>
            </w:r>
          </w:p>
        </w:tc>
        <w:tc>
          <w:tcPr>
            <w:tcW w:w="567" w:type="dxa"/>
          </w:tcPr>
          <w:p w14:paraId="2B1623D0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14:paraId="0B68BA62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Efectuar las sesiones de forma remota</w:t>
            </w:r>
          </w:p>
        </w:tc>
        <w:tc>
          <w:tcPr>
            <w:tcW w:w="473" w:type="dxa"/>
          </w:tcPr>
          <w:p w14:paraId="4BC2F095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109459B3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Efectuar las sesiones de forma presencial</w:t>
            </w:r>
          </w:p>
        </w:tc>
      </w:tr>
      <w:tr w:rsidR="007D0B51" w:rsidRPr="00736511" w14:paraId="7E855930" w14:textId="77777777" w:rsidTr="000F0B43">
        <w:trPr>
          <w:trHeight w:val="1813"/>
          <w:jc w:val="center"/>
        </w:trPr>
        <w:tc>
          <w:tcPr>
            <w:tcW w:w="4644" w:type="dxa"/>
            <w:gridSpan w:val="4"/>
          </w:tcPr>
          <w:p w14:paraId="4A0CD8D3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3DA22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42DEE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14:paraId="60E2ECA9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Nombre Participante N° 1</w:t>
            </w:r>
          </w:p>
          <w:p w14:paraId="7C9DEA21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  <w:p w14:paraId="512BF2EB" w14:textId="77777777" w:rsidR="007D0B51" w:rsidRPr="000F0B43" w:rsidRDefault="007D0B51" w:rsidP="007D0B5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4"/>
          </w:tcPr>
          <w:p w14:paraId="1E12EFD3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DC8E3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0B4D5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14:paraId="73263FB2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Nombre Participante N° 2</w:t>
            </w:r>
          </w:p>
          <w:p w14:paraId="1D667438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</w:tbl>
    <w:p w14:paraId="5CBB8644" w14:textId="77777777" w:rsidR="007D0B51" w:rsidRPr="000F0B43" w:rsidRDefault="007D0B51" w:rsidP="007D0B51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92"/>
        <w:gridCol w:w="476"/>
        <w:gridCol w:w="1842"/>
        <w:gridCol w:w="567"/>
        <w:gridCol w:w="1370"/>
        <w:gridCol w:w="473"/>
        <w:gridCol w:w="1461"/>
      </w:tblGrid>
      <w:tr w:rsidR="007D0B51" w:rsidRPr="00736511" w14:paraId="0D44107C" w14:textId="77777777" w:rsidTr="007D0B51">
        <w:trPr>
          <w:trHeight w:val="370"/>
          <w:jc w:val="center"/>
        </w:trPr>
        <w:tc>
          <w:tcPr>
            <w:tcW w:w="534" w:type="dxa"/>
          </w:tcPr>
          <w:p w14:paraId="1C423F93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348DA226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Continuar en el proceso</w:t>
            </w:r>
          </w:p>
        </w:tc>
        <w:tc>
          <w:tcPr>
            <w:tcW w:w="476" w:type="dxa"/>
          </w:tcPr>
          <w:p w14:paraId="38926B0A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21334D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No continuar con el proceso</w:t>
            </w:r>
          </w:p>
        </w:tc>
        <w:tc>
          <w:tcPr>
            <w:tcW w:w="567" w:type="dxa"/>
          </w:tcPr>
          <w:p w14:paraId="68B9F48D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14:paraId="40E7AE6C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Continuar en el proceso</w:t>
            </w:r>
          </w:p>
        </w:tc>
        <w:tc>
          <w:tcPr>
            <w:tcW w:w="473" w:type="dxa"/>
          </w:tcPr>
          <w:p w14:paraId="131B3FFA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17720C06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No continuar con el proceso</w:t>
            </w:r>
          </w:p>
        </w:tc>
      </w:tr>
      <w:tr w:rsidR="007D0B51" w:rsidRPr="00736511" w14:paraId="4A0763CB" w14:textId="77777777" w:rsidTr="007D0B51">
        <w:trPr>
          <w:trHeight w:val="370"/>
          <w:jc w:val="center"/>
        </w:trPr>
        <w:tc>
          <w:tcPr>
            <w:tcW w:w="534" w:type="dxa"/>
          </w:tcPr>
          <w:p w14:paraId="07391169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335D8AA3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Efectuar las sesiones de forma remota</w:t>
            </w:r>
          </w:p>
        </w:tc>
        <w:tc>
          <w:tcPr>
            <w:tcW w:w="476" w:type="dxa"/>
          </w:tcPr>
          <w:p w14:paraId="269C7079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93A2F4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Efectuar las sesiones de forma presencial</w:t>
            </w:r>
          </w:p>
        </w:tc>
        <w:tc>
          <w:tcPr>
            <w:tcW w:w="567" w:type="dxa"/>
          </w:tcPr>
          <w:p w14:paraId="6CDF520A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14:paraId="4E5B3CF2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Efectuar las sesiones de forma remota</w:t>
            </w:r>
          </w:p>
        </w:tc>
        <w:tc>
          <w:tcPr>
            <w:tcW w:w="473" w:type="dxa"/>
          </w:tcPr>
          <w:p w14:paraId="1D3DFEBC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6E623E92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Efectuar las sesiones de forma presencial</w:t>
            </w:r>
          </w:p>
        </w:tc>
      </w:tr>
      <w:tr w:rsidR="007D0B51" w:rsidRPr="00736511" w14:paraId="5965C35C" w14:textId="77777777" w:rsidTr="007D0B51">
        <w:trPr>
          <w:trHeight w:val="1448"/>
          <w:jc w:val="center"/>
        </w:trPr>
        <w:tc>
          <w:tcPr>
            <w:tcW w:w="4644" w:type="dxa"/>
            <w:gridSpan w:val="4"/>
          </w:tcPr>
          <w:p w14:paraId="188C4D39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7B3B74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4B05F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F278C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14:paraId="446CE313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Nombre Participante N° 3</w:t>
            </w:r>
          </w:p>
          <w:p w14:paraId="2050391B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lastRenderedPageBreak/>
              <w:t>RUT</w:t>
            </w:r>
          </w:p>
          <w:p w14:paraId="40AB752F" w14:textId="77777777" w:rsidR="007D0B51" w:rsidRPr="000F0B43" w:rsidRDefault="007D0B51" w:rsidP="007D0B5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4"/>
          </w:tcPr>
          <w:p w14:paraId="0CBB64A5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0B5E2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E4B75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1B5B9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14:paraId="1CE55B8B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t>Nombre Participante N° 4</w:t>
            </w:r>
          </w:p>
          <w:p w14:paraId="25F5951A" w14:textId="77777777" w:rsidR="007D0B51" w:rsidRPr="000F0B43" w:rsidRDefault="007D0B51" w:rsidP="007D0B5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43">
              <w:rPr>
                <w:rFonts w:ascii="Arial" w:hAnsi="Arial" w:cs="Arial"/>
                <w:b/>
                <w:sz w:val="20"/>
                <w:szCs w:val="20"/>
              </w:rPr>
              <w:lastRenderedPageBreak/>
              <w:t>RUT</w:t>
            </w:r>
          </w:p>
        </w:tc>
      </w:tr>
    </w:tbl>
    <w:p w14:paraId="3004941D" w14:textId="77777777" w:rsidR="007D0B51" w:rsidRPr="000F0B43" w:rsidRDefault="007D0B51" w:rsidP="007D0B51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</w:p>
    <w:p w14:paraId="35A5C7F8" w14:textId="77777777" w:rsidR="007D0B51" w:rsidRPr="000F0B43" w:rsidRDefault="007D0B51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33F53C94" w14:textId="77777777" w:rsidR="007D0B51" w:rsidRPr="000F0B43" w:rsidRDefault="007D0B51" w:rsidP="007D0B5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0F0B43">
        <w:rPr>
          <w:rFonts w:ascii="Arial" w:hAnsi="Arial" w:cs="Arial"/>
          <w:b/>
          <w:sz w:val="20"/>
          <w:szCs w:val="20"/>
        </w:rPr>
        <w:t>____ Parte 1 Firma Presencial o Electrónica</w:t>
      </w:r>
    </w:p>
    <w:p w14:paraId="6221B82E" w14:textId="77777777" w:rsidR="007D0B51" w:rsidRPr="000F0B43" w:rsidRDefault="007D0B51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2A3A250" w14:textId="77777777" w:rsidR="007D0B51" w:rsidRPr="000F0B43" w:rsidRDefault="007D0B51" w:rsidP="007D0B5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0F0B43">
        <w:rPr>
          <w:rFonts w:ascii="Arial" w:hAnsi="Arial" w:cs="Arial"/>
          <w:b/>
          <w:sz w:val="20"/>
          <w:szCs w:val="20"/>
        </w:rPr>
        <w:t>____ Parte 2 Firma Presencial o Electrónica</w:t>
      </w:r>
    </w:p>
    <w:p w14:paraId="1A96BC98" w14:textId="77777777" w:rsidR="007D0B51" w:rsidRPr="000F0B43" w:rsidRDefault="007D0B51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23CDCB6B" w14:textId="77777777" w:rsidR="007D0B51" w:rsidRPr="000F0B43" w:rsidRDefault="007D0B51" w:rsidP="007D0B5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0F0B43">
        <w:rPr>
          <w:rFonts w:ascii="Arial" w:hAnsi="Arial" w:cs="Arial"/>
          <w:b/>
          <w:sz w:val="20"/>
          <w:szCs w:val="20"/>
        </w:rPr>
        <w:t>____ Parte 3 Firma Presencial o Electrónica</w:t>
      </w:r>
    </w:p>
    <w:p w14:paraId="29018431" w14:textId="71018803" w:rsidR="007D0B51" w:rsidRPr="000F0B43" w:rsidRDefault="007D0B51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62CBDE4A" w14:textId="6C1E0B54" w:rsidR="00736511" w:rsidRPr="000F0B43" w:rsidRDefault="00736511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57A5908C" w14:textId="5FED7C9B" w:rsidR="00736511" w:rsidRPr="000F0B43" w:rsidRDefault="00736511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34D238F3" w14:textId="2BF3ABD8" w:rsidR="00736511" w:rsidRDefault="00736511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3E143571" w14:textId="7FF9275D" w:rsidR="00263765" w:rsidRDefault="00263765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14681D63" w14:textId="1800B3AD" w:rsidR="00263765" w:rsidRDefault="00263765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61EAD8D2" w14:textId="798F8D26" w:rsidR="001173A3" w:rsidRDefault="001173A3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5D6A60E9" w14:textId="297F78EC" w:rsidR="001173A3" w:rsidRDefault="001173A3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1A4EAF22" w14:textId="3C8DB13D" w:rsidR="001173A3" w:rsidRDefault="001173A3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22D547EE" w14:textId="086EFB78" w:rsidR="001173A3" w:rsidRDefault="001173A3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24B1CF50" w14:textId="53AA6A8B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BC632E2" w14:textId="36DD661A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66A2D41A" w14:textId="23FD479B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6B0BE7B" w14:textId="36A4800D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5FD14F7B" w14:textId="5DBD5C58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48C7CDA" w14:textId="69FA6A3B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6CA4C86" w14:textId="68FC1006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28FFA034" w14:textId="734E3B21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1B3F647D" w14:textId="1D3829F6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0EAE777F" w14:textId="00691BDC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5B5E89FC" w14:textId="0DC4BE5B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FC769A5" w14:textId="669B5DD4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716B81DB" w14:textId="11CCD6A2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7A52CC8E" w14:textId="70030CC0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00D10DE" w14:textId="35A0F6F4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7B2EC7A7" w14:textId="6998472F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11EFB769" w14:textId="2EB63D8F" w:rsidR="0065119E" w:rsidRDefault="0065119E" w:rsidP="007D0B51">
      <w:pPr>
        <w:pStyle w:val="Textoindependiente"/>
        <w:rPr>
          <w:rFonts w:ascii="Arial" w:hAnsi="Arial" w:cs="Arial"/>
          <w:b/>
          <w:sz w:val="20"/>
          <w:szCs w:val="20"/>
        </w:rPr>
      </w:pPr>
    </w:p>
    <w:sectPr w:rsidR="0065119E" w:rsidSect="000F0B43">
      <w:footerReference w:type="default" r:id="rId8"/>
      <w:headerReference w:type="first" r:id="rId9"/>
      <w:pgSz w:w="12240" w:h="18720" w:code="14"/>
      <w:pgMar w:top="1418" w:right="170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CA1A" w14:textId="77777777" w:rsidR="001013C0" w:rsidRDefault="001013C0">
      <w:r>
        <w:separator/>
      </w:r>
    </w:p>
  </w:endnote>
  <w:endnote w:type="continuationSeparator" w:id="0">
    <w:p w14:paraId="5FE0F70F" w14:textId="77777777" w:rsidR="001013C0" w:rsidRDefault="0010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BD1B" w14:textId="16D92F61" w:rsidR="003B334A" w:rsidRPr="00717E41" w:rsidRDefault="003B334A">
    <w:pPr>
      <w:pStyle w:val="Piedepgina"/>
      <w:jc w:val="right"/>
      <w:rPr>
        <w:rFonts w:ascii="Arial" w:hAnsi="Arial" w:cs="Arial"/>
        <w:sz w:val="20"/>
        <w:szCs w:val="20"/>
      </w:rPr>
    </w:pPr>
    <w:r w:rsidRPr="00717E41">
      <w:rPr>
        <w:rFonts w:ascii="Arial" w:hAnsi="Arial" w:cs="Arial"/>
        <w:sz w:val="20"/>
        <w:szCs w:val="20"/>
      </w:rPr>
      <w:fldChar w:fldCharType="begin"/>
    </w:r>
    <w:r w:rsidRPr="00717E41">
      <w:rPr>
        <w:rFonts w:ascii="Arial" w:hAnsi="Arial" w:cs="Arial"/>
        <w:sz w:val="20"/>
        <w:szCs w:val="20"/>
      </w:rPr>
      <w:instrText>PAGE   \* MERGEFORMAT</w:instrText>
    </w:r>
    <w:r w:rsidRPr="00717E41">
      <w:rPr>
        <w:rFonts w:ascii="Arial" w:hAnsi="Arial" w:cs="Arial"/>
        <w:sz w:val="20"/>
        <w:szCs w:val="20"/>
      </w:rPr>
      <w:fldChar w:fldCharType="separate"/>
    </w:r>
    <w:r w:rsidR="00D02856">
      <w:rPr>
        <w:rFonts w:ascii="Arial" w:hAnsi="Arial" w:cs="Arial"/>
        <w:noProof/>
        <w:sz w:val="20"/>
        <w:szCs w:val="20"/>
      </w:rPr>
      <w:t>17</w:t>
    </w:r>
    <w:r w:rsidRPr="00717E41">
      <w:rPr>
        <w:rFonts w:ascii="Arial" w:hAnsi="Arial" w:cs="Arial"/>
        <w:sz w:val="20"/>
        <w:szCs w:val="20"/>
      </w:rPr>
      <w:fldChar w:fldCharType="end"/>
    </w:r>
  </w:p>
  <w:p w14:paraId="1C7D9398" w14:textId="77777777" w:rsidR="003B334A" w:rsidRPr="00717E41" w:rsidRDefault="003B334A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9847" w14:textId="77777777" w:rsidR="001013C0" w:rsidRDefault="001013C0">
      <w:r>
        <w:separator/>
      </w:r>
    </w:p>
  </w:footnote>
  <w:footnote w:type="continuationSeparator" w:id="0">
    <w:p w14:paraId="0689577B" w14:textId="77777777" w:rsidR="001013C0" w:rsidRDefault="0010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C7E2" w14:textId="167A7E54" w:rsidR="00E4116B" w:rsidRDefault="00E4116B" w:rsidP="00E4116B">
    <w:pPr>
      <w:pStyle w:val="Encabezado"/>
      <w:jc w:val="center"/>
    </w:pPr>
    <w:r>
      <w:rPr>
        <w:rFonts w:ascii="Calibri" w:hAnsi="Calibri"/>
        <w:noProof/>
        <w:sz w:val="18"/>
        <w:szCs w:val="18"/>
      </w:rPr>
      <w:drawing>
        <wp:inline distT="0" distB="0" distL="0" distR="0" wp14:anchorId="1ECEDC8B" wp14:editId="51C89149">
          <wp:extent cx="1009650" cy="1009650"/>
          <wp:effectExtent l="0" t="0" r="0" b="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9E9"/>
    <w:multiLevelType w:val="multilevel"/>
    <w:tmpl w:val="E0CEF1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 w15:restartNumberingAfterBreak="0">
    <w:nsid w:val="0EB022C7"/>
    <w:multiLevelType w:val="hybridMultilevel"/>
    <w:tmpl w:val="14484F1E"/>
    <w:lvl w:ilvl="0" w:tplc="EE1C669A">
      <w:start w:val="1"/>
      <w:numFmt w:val="ordinal"/>
      <w:lvlText w:val="%1."/>
      <w:lvlJc w:val="left"/>
      <w:pPr>
        <w:ind w:left="4755" w:hanging="360"/>
      </w:pPr>
      <w:rPr>
        <w:rFonts w:hint="default"/>
        <w:b/>
        <w:i w:val="0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7318" w:hanging="360"/>
      </w:pPr>
    </w:lvl>
    <w:lvl w:ilvl="2" w:tplc="340A001B" w:tentative="1">
      <w:start w:val="1"/>
      <w:numFmt w:val="lowerRoman"/>
      <w:lvlText w:val="%3."/>
      <w:lvlJc w:val="right"/>
      <w:pPr>
        <w:ind w:left="8038" w:hanging="180"/>
      </w:pPr>
    </w:lvl>
    <w:lvl w:ilvl="3" w:tplc="340A000F" w:tentative="1">
      <w:start w:val="1"/>
      <w:numFmt w:val="decimal"/>
      <w:lvlText w:val="%4."/>
      <w:lvlJc w:val="left"/>
      <w:pPr>
        <w:ind w:left="8758" w:hanging="360"/>
      </w:pPr>
    </w:lvl>
    <w:lvl w:ilvl="4" w:tplc="340A0019" w:tentative="1">
      <w:start w:val="1"/>
      <w:numFmt w:val="lowerLetter"/>
      <w:lvlText w:val="%5."/>
      <w:lvlJc w:val="left"/>
      <w:pPr>
        <w:ind w:left="9478" w:hanging="360"/>
      </w:pPr>
    </w:lvl>
    <w:lvl w:ilvl="5" w:tplc="340A001B" w:tentative="1">
      <w:start w:val="1"/>
      <w:numFmt w:val="lowerRoman"/>
      <w:lvlText w:val="%6."/>
      <w:lvlJc w:val="right"/>
      <w:pPr>
        <w:ind w:left="10198" w:hanging="180"/>
      </w:pPr>
    </w:lvl>
    <w:lvl w:ilvl="6" w:tplc="340A000F" w:tentative="1">
      <w:start w:val="1"/>
      <w:numFmt w:val="decimal"/>
      <w:lvlText w:val="%7."/>
      <w:lvlJc w:val="left"/>
      <w:pPr>
        <w:ind w:left="10918" w:hanging="360"/>
      </w:pPr>
    </w:lvl>
    <w:lvl w:ilvl="7" w:tplc="340A0019" w:tentative="1">
      <w:start w:val="1"/>
      <w:numFmt w:val="lowerLetter"/>
      <w:lvlText w:val="%8."/>
      <w:lvlJc w:val="left"/>
      <w:pPr>
        <w:ind w:left="11638" w:hanging="360"/>
      </w:pPr>
    </w:lvl>
    <w:lvl w:ilvl="8" w:tplc="34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FAB5879"/>
    <w:multiLevelType w:val="hybridMultilevel"/>
    <w:tmpl w:val="C8F268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237C"/>
    <w:multiLevelType w:val="hybridMultilevel"/>
    <w:tmpl w:val="468865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707"/>
    <w:multiLevelType w:val="hybridMultilevel"/>
    <w:tmpl w:val="0DEEC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16B36"/>
    <w:multiLevelType w:val="multilevel"/>
    <w:tmpl w:val="06485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6" w15:restartNumberingAfterBreak="0">
    <w:nsid w:val="21101083"/>
    <w:multiLevelType w:val="hybridMultilevel"/>
    <w:tmpl w:val="73E80C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197B"/>
    <w:multiLevelType w:val="multilevel"/>
    <w:tmpl w:val="910C1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8" w15:restartNumberingAfterBreak="0">
    <w:nsid w:val="317B6E74"/>
    <w:multiLevelType w:val="hybridMultilevel"/>
    <w:tmpl w:val="9CA298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787A"/>
    <w:multiLevelType w:val="hybridMultilevel"/>
    <w:tmpl w:val="86E2137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EC7506"/>
    <w:multiLevelType w:val="hybridMultilevel"/>
    <w:tmpl w:val="C3287D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718DC"/>
    <w:multiLevelType w:val="multilevel"/>
    <w:tmpl w:val="107A9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2" w15:restartNumberingAfterBreak="0">
    <w:nsid w:val="56A304F7"/>
    <w:multiLevelType w:val="hybridMultilevel"/>
    <w:tmpl w:val="371C81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36D5"/>
    <w:multiLevelType w:val="hybridMultilevel"/>
    <w:tmpl w:val="C504B838"/>
    <w:lvl w:ilvl="0" w:tplc="BEA2000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F4D29"/>
    <w:multiLevelType w:val="hybridMultilevel"/>
    <w:tmpl w:val="D902AD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85DDA"/>
    <w:multiLevelType w:val="hybridMultilevel"/>
    <w:tmpl w:val="F07E95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C02F2"/>
    <w:multiLevelType w:val="hybridMultilevel"/>
    <w:tmpl w:val="422AA1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1220B"/>
    <w:multiLevelType w:val="hybridMultilevel"/>
    <w:tmpl w:val="64A45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874EB"/>
    <w:multiLevelType w:val="hybridMultilevel"/>
    <w:tmpl w:val="906E5C76"/>
    <w:lvl w:ilvl="0" w:tplc="6FC67C3A">
      <w:start w:val="1"/>
      <w:numFmt w:val="ordinal"/>
      <w:lvlText w:val="%1."/>
      <w:lvlJc w:val="left"/>
      <w:pPr>
        <w:ind w:left="4471" w:hanging="360"/>
      </w:pPr>
      <w:rPr>
        <w:rFonts w:hint="default"/>
        <w:b/>
        <w:i w:val="0"/>
        <w:lang w:val="es-ES"/>
      </w:rPr>
    </w:lvl>
    <w:lvl w:ilvl="1" w:tplc="340A0019">
      <w:start w:val="1"/>
      <w:numFmt w:val="lowerLetter"/>
      <w:lvlText w:val="%2."/>
      <w:lvlJc w:val="left"/>
      <w:pPr>
        <w:ind w:left="8157" w:hanging="360"/>
      </w:pPr>
    </w:lvl>
    <w:lvl w:ilvl="2" w:tplc="340A001B" w:tentative="1">
      <w:start w:val="1"/>
      <w:numFmt w:val="lowerRoman"/>
      <w:lvlText w:val="%3."/>
      <w:lvlJc w:val="right"/>
      <w:pPr>
        <w:ind w:left="9247" w:hanging="180"/>
      </w:pPr>
    </w:lvl>
    <w:lvl w:ilvl="3" w:tplc="340A000F">
      <w:start w:val="1"/>
      <w:numFmt w:val="decimal"/>
      <w:lvlText w:val="%4."/>
      <w:lvlJc w:val="left"/>
      <w:pPr>
        <w:ind w:left="9967" w:hanging="360"/>
      </w:pPr>
    </w:lvl>
    <w:lvl w:ilvl="4" w:tplc="340A0019" w:tentative="1">
      <w:start w:val="1"/>
      <w:numFmt w:val="lowerLetter"/>
      <w:lvlText w:val="%5."/>
      <w:lvlJc w:val="left"/>
      <w:pPr>
        <w:ind w:left="10687" w:hanging="360"/>
      </w:pPr>
    </w:lvl>
    <w:lvl w:ilvl="5" w:tplc="340A001B" w:tentative="1">
      <w:start w:val="1"/>
      <w:numFmt w:val="lowerRoman"/>
      <w:lvlText w:val="%6."/>
      <w:lvlJc w:val="right"/>
      <w:pPr>
        <w:ind w:left="11407" w:hanging="180"/>
      </w:pPr>
    </w:lvl>
    <w:lvl w:ilvl="6" w:tplc="340A000F" w:tentative="1">
      <w:start w:val="1"/>
      <w:numFmt w:val="decimal"/>
      <w:lvlText w:val="%7."/>
      <w:lvlJc w:val="left"/>
      <w:pPr>
        <w:ind w:left="12127" w:hanging="360"/>
      </w:pPr>
    </w:lvl>
    <w:lvl w:ilvl="7" w:tplc="340A0019" w:tentative="1">
      <w:start w:val="1"/>
      <w:numFmt w:val="lowerLetter"/>
      <w:lvlText w:val="%8."/>
      <w:lvlJc w:val="left"/>
      <w:pPr>
        <w:ind w:left="12847" w:hanging="360"/>
      </w:pPr>
    </w:lvl>
    <w:lvl w:ilvl="8" w:tplc="340A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19" w15:restartNumberingAfterBreak="0">
    <w:nsid w:val="712B5D2A"/>
    <w:multiLevelType w:val="hybridMultilevel"/>
    <w:tmpl w:val="31084F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2A87"/>
    <w:multiLevelType w:val="hybridMultilevel"/>
    <w:tmpl w:val="75A816F0"/>
    <w:lvl w:ilvl="0" w:tplc="340A0017">
      <w:start w:val="1"/>
      <w:numFmt w:val="lowerLetter"/>
      <w:lvlText w:val="%1)"/>
      <w:lvlJc w:val="left"/>
      <w:pPr>
        <w:ind w:left="3479" w:hanging="360"/>
      </w:pPr>
    </w:lvl>
    <w:lvl w:ilvl="1" w:tplc="340A0019" w:tentative="1">
      <w:start w:val="1"/>
      <w:numFmt w:val="lowerLetter"/>
      <w:lvlText w:val="%2."/>
      <w:lvlJc w:val="left"/>
      <w:pPr>
        <w:ind w:left="5409" w:hanging="360"/>
      </w:pPr>
    </w:lvl>
    <w:lvl w:ilvl="2" w:tplc="340A001B" w:tentative="1">
      <w:start w:val="1"/>
      <w:numFmt w:val="lowerRoman"/>
      <w:lvlText w:val="%3."/>
      <w:lvlJc w:val="right"/>
      <w:pPr>
        <w:ind w:left="6129" w:hanging="180"/>
      </w:pPr>
    </w:lvl>
    <w:lvl w:ilvl="3" w:tplc="340A000F" w:tentative="1">
      <w:start w:val="1"/>
      <w:numFmt w:val="decimal"/>
      <w:lvlText w:val="%4."/>
      <w:lvlJc w:val="left"/>
      <w:pPr>
        <w:ind w:left="6849" w:hanging="360"/>
      </w:pPr>
    </w:lvl>
    <w:lvl w:ilvl="4" w:tplc="340A0019" w:tentative="1">
      <w:start w:val="1"/>
      <w:numFmt w:val="lowerLetter"/>
      <w:lvlText w:val="%5."/>
      <w:lvlJc w:val="left"/>
      <w:pPr>
        <w:ind w:left="7569" w:hanging="360"/>
      </w:pPr>
    </w:lvl>
    <w:lvl w:ilvl="5" w:tplc="340A001B" w:tentative="1">
      <w:start w:val="1"/>
      <w:numFmt w:val="lowerRoman"/>
      <w:lvlText w:val="%6."/>
      <w:lvlJc w:val="right"/>
      <w:pPr>
        <w:ind w:left="8289" w:hanging="180"/>
      </w:pPr>
    </w:lvl>
    <w:lvl w:ilvl="6" w:tplc="340A000F" w:tentative="1">
      <w:start w:val="1"/>
      <w:numFmt w:val="decimal"/>
      <w:lvlText w:val="%7."/>
      <w:lvlJc w:val="left"/>
      <w:pPr>
        <w:ind w:left="9009" w:hanging="360"/>
      </w:pPr>
    </w:lvl>
    <w:lvl w:ilvl="7" w:tplc="340A0019" w:tentative="1">
      <w:start w:val="1"/>
      <w:numFmt w:val="lowerLetter"/>
      <w:lvlText w:val="%8."/>
      <w:lvlJc w:val="left"/>
      <w:pPr>
        <w:ind w:left="9729" w:hanging="360"/>
      </w:pPr>
    </w:lvl>
    <w:lvl w:ilvl="8" w:tplc="340A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1" w15:restartNumberingAfterBreak="0">
    <w:nsid w:val="76B42351"/>
    <w:multiLevelType w:val="multilevel"/>
    <w:tmpl w:val="06485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2" w15:restartNumberingAfterBreak="0">
    <w:nsid w:val="77CE653C"/>
    <w:multiLevelType w:val="multilevel"/>
    <w:tmpl w:val="107A9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3" w15:restartNumberingAfterBreak="0">
    <w:nsid w:val="7B746FF8"/>
    <w:multiLevelType w:val="hybridMultilevel"/>
    <w:tmpl w:val="5B288D18"/>
    <w:lvl w:ilvl="0" w:tplc="5322AA64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254783059">
    <w:abstractNumId w:val="18"/>
  </w:num>
  <w:num w:numId="2" w16cid:durableId="421220771">
    <w:abstractNumId w:val="1"/>
  </w:num>
  <w:num w:numId="3" w16cid:durableId="156729218">
    <w:abstractNumId w:val="20"/>
  </w:num>
  <w:num w:numId="4" w16cid:durableId="897202501">
    <w:abstractNumId w:val="9"/>
  </w:num>
  <w:num w:numId="5" w16cid:durableId="14980370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747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6015298">
    <w:abstractNumId w:val="16"/>
  </w:num>
  <w:num w:numId="8" w16cid:durableId="2140759767">
    <w:abstractNumId w:val="14"/>
  </w:num>
  <w:num w:numId="9" w16cid:durableId="734352473">
    <w:abstractNumId w:val="4"/>
  </w:num>
  <w:num w:numId="10" w16cid:durableId="1831217355">
    <w:abstractNumId w:val="11"/>
  </w:num>
  <w:num w:numId="11" w16cid:durableId="1535580149">
    <w:abstractNumId w:val="7"/>
  </w:num>
  <w:num w:numId="12" w16cid:durableId="20058354">
    <w:abstractNumId w:val="21"/>
  </w:num>
  <w:num w:numId="13" w16cid:durableId="982806359">
    <w:abstractNumId w:val="5"/>
  </w:num>
  <w:num w:numId="14" w16cid:durableId="2111050400">
    <w:abstractNumId w:val="22"/>
  </w:num>
  <w:num w:numId="15" w16cid:durableId="1539971094">
    <w:abstractNumId w:val="0"/>
  </w:num>
  <w:num w:numId="16" w16cid:durableId="35355868">
    <w:abstractNumId w:val="3"/>
  </w:num>
  <w:num w:numId="17" w16cid:durableId="2136558159">
    <w:abstractNumId w:val="8"/>
  </w:num>
  <w:num w:numId="18" w16cid:durableId="128909742">
    <w:abstractNumId w:val="19"/>
  </w:num>
  <w:num w:numId="19" w16cid:durableId="278268857">
    <w:abstractNumId w:val="10"/>
  </w:num>
  <w:num w:numId="20" w16cid:durableId="830828590">
    <w:abstractNumId w:val="15"/>
  </w:num>
  <w:num w:numId="21" w16cid:durableId="1848933789">
    <w:abstractNumId w:val="6"/>
  </w:num>
  <w:num w:numId="22" w16cid:durableId="783768727">
    <w:abstractNumId w:val="23"/>
  </w:num>
  <w:num w:numId="23" w16cid:durableId="730807023">
    <w:abstractNumId w:val="12"/>
  </w:num>
  <w:num w:numId="24" w16cid:durableId="1896886791">
    <w:abstractNumId w:val="2"/>
  </w:num>
  <w:num w:numId="25" w16cid:durableId="1317370074">
    <w:abstractNumId w:val="17"/>
  </w:num>
  <w:num w:numId="26" w16cid:durableId="7089905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24"/>
    <w:rsid w:val="000007DA"/>
    <w:rsid w:val="00001E9B"/>
    <w:rsid w:val="00001F79"/>
    <w:rsid w:val="0000676C"/>
    <w:rsid w:val="000130FA"/>
    <w:rsid w:val="00020963"/>
    <w:rsid w:val="00022912"/>
    <w:rsid w:val="00023840"/>
    <w:rsid w:val="000304AB"/>
    <w:rsid w:val="000305D0"/>
    <w:rsid w:val="000311D5"/>
    <w:rsid w:val="00036DA6"/>
    <w:rsid w:val="00036EEB"/>
    <w:rsid w:val="00037EEA"/>
    <w:rsid w:val="0004284A"/>
    <w:rsid w:val="00044D19"/>
    <w:rsid w:val="00045C0C"/>
    <w:rsid w:val="00050AB6"/>
    <w:rsid w:val="000623CE"/>
    <w:rsid w:val="00062827"/>
    <w:rsid w:val="00071BAE"/>
    <w:rsid w:val="00074FD4"/>
    <w:rsid w:val="000765C1"/>
    <w:rsid w:val="00084F1A"/>
    <w:rsid w:val="00085B24"/>
    <w:rsid w:val="00086058"/>
    <w:rsid w:val="000862DA"/>
    <w:rsid w:val="00091856"/>
    <w:rsid w:val="00097F7F"/>
    <w:rsid w:val="000A080F"/>
    <w:rsid w:val="000A0EE6"/>
    <w:rsid w:val="000A5342"/>
    <w:rsid w:val="000B0484"/>
    <w:rsid w:val="000B25DA"/>
    <w:rsid w:val="000B50CE"/>
    <w:rsid w:val="000C0702"/>
    <w:rsid w:val="000D0CB4"/>
    <w:rsid w:val="000D3D95"/>
    <w:rsid w:val="000D4E11"/>
    <w:rsid w:val="000D6673"/>
    <w:rsid w:val="000D6746"/>
    <w:rsid w:val="000D70BF"/>
    <w:rsid w:val="000D7A0E"/>
    <w:rsid w:val="000E241D"/>
    <w:rsid w:val="000E725C"/>
    <w:rsid w:val="000F0B43"/>
    <w:rsid w:val="001013C0"/>
    <w:rsid w:val="00110524"/>
    <w:rsid w:val="001173A3"/>
    <w:rsid w:val="00127251"/>
    <w:rsid w:val="00127AFD"/>
    <w:rsid w:val="00131960"/>
    <w:rsid w:val="0013552A"/>
    <w:rsid w:val="00145DE4"/>
    <w:rsid w:val="0015270B"/>
    <w:rsid w:val="00155056"/>
    <w:rsid w:val="00162B90"/>
    <w:rsid w:val="00167C33"/>
    <w:rsid w:val="001706C5"/>
    <w:rsid w:val="00182458"/>
    <w:rsid w:val="00182B36"/>
    <w:rsid w:val="00190170"/>
    <w:rsid w:val="00192C70"/>
    <w:rsid w:val="00194BF7"/>
    <w:rsid w:val="00194ED7"/>
    <w:rsid w:val="001B3E0B"/>
    <w:rsid w:val="001C44BF"/>
    <w:rsid w:val="001C681F"/>
    <w:rsid w:val="001C6FE6"/>
    <w:rsid w:val="001D0A2B"/>
    <w:rsid w:val="001D0B91"/>
    <w:rsid w:val="001D6AFE"/>
    <w:rsid w:val="001F031E"/>
    <w:rsid w:val="002013E5"/>
    <w:rsid w:val="0020167E"/>
    <w:rsid w:val="002024F0"/>
    <w:rsid w:val="002062B6"/>
    <w:rsid w:val="00213007"/>
    <w:rsid w:val="00222DC3"/>
    <w:rsid w:val="00233B32"/>
    <w:rsid w:val="00237484"/>
    <w:rsid w:val="00240498"/>
    <w:rsid w:val="00243A0F"/>
    <w:rsid w:val="00244D85"/>
    <w:rsid w:val="002474BC"/>
    <w:rsid w:val="00254DA7"/>
    <w:rsid w:val="00262E49"/>
    <w:rsid w:val="00263765"/>
    <w:rsid w:val="00265F10"/>
    <w:rsid w:val="002813D7"/>
    <w:rsid w:val="00282CF7"/>
    <w:rsid w:val="002835DB"/>
    <w:rsid w:val="0029192F"/>
    <w:rsid w:val="00293126"/>
    <w:rsid w:val="00296409"/>
    <w:rsid w:val="002A174E"/>
    <w:rsid w:val="002A2608"/>
    <w:rsid w:val="002A3740"/>
    <w:rsid w:val="002A639D"/>
    <w:rsid w:val="002B3218"/>
    <w:rsid w:val="002B6D04"/>
    <w:rsid w:val="002C2B1E"/>
    <w:rsid w:val="002C3709"/>
    <w:rsid w:val="002C3EDC"/>
    <w:rsid w:val="002C4F30"/>
    <w:rsid w:val="002D2BF2"/>
    <w:rsid w:val="002F20D3"/>
    <w:rsid w:val="00303AE8"/>
    <w:rsid w:val="003173ED"/>
    <w:rsid w:val="003243A4"/>
    <w:rsid w:val="003259DB"/>
    <w:rsid w:val="00333316"/>
    <w:rsid w:val="00336F24"/>
    <w:rsid w:val="00340771"/>
    <w:rsid w:val="0034763F"/>
    <w:rsid w:val="00352F0D"/>
    <w:rsid w:val="003570AD"/>
    <w:rsid w:val="00357610"/>
    <w:rsid w:val="0036222A"/>
    <w:rsid w:val="003632D2"/>
    <w:rsid w:val="00367B8E"/>
    <w:rsid w:val="00370556"/>
    <w:rsid w:val="00372742"/>
    <w:rsid w:val="003874C9"/>
    <w:rsid w:val="003A1BE5"/>
    <w:rsid w:val="003A2351"/>
    <w:rsid w:val="003A2C18"/>
    <w:rsid w:val="003B25AF"/>
    <w:rsid w:val="003B334A"/>
    <w:rsid w:val="003C1271"/>
    <w:rsid w:val="003C7268"/>
    <w:rsid w:val="003D1A7A"/>
    <w:rsid w:val="003E15AC"/>
    <w:rsid w:val="003F1E89"/>
    <w:rsid w:val="003F614E"/>
    <w:rsid w:val="00400220"/>
    <w:rsid w:val="00402A4C"/>
    <w:rsid w:val="004045F4"/>
    <w:rsid w:val="00406FF6"/>
    <w:rsid w:val="00413BD4"/>
    <w:rsid w:val="00417A1F"/>
    <w:rsid w:val="004259A3"/>
    <w:rsid w:val="00442D96"/>
    <w:rsid w:val="00444887"/>
    <w:rsid w:val="004618A5"/>
    <w:rsid w:val="004675F1"/>
    <w:rsid w:val="0047045A"/>
    <w:rsid w:val="00474E12"/>
    <w:rsid w:val="00477A8F"/>
    <w:rsid w:val="00487DFD"/>
    <w:rsid w:val="00496BCC"/>
    <w:rsid w:val="004A0E08"/>
    <w:rsid w:val="004A4C1B"/>
    <w:rsid w:val="004A5CC7"/>
    <w:rsid w:val="004B130C"/>
    <w:rsid w:val="004D52F0"/>
    <w:rsid w:val="004D6804"/>
    <w:rsid w:val="004E4DAB"/>
    <w:rsid w:val="004F4F5E"/>
    <w:rsid w:val="004F50B8"/>
    <w:rsid w:val="00500C87"/>
    <w:rsid w:val="005016F0"/>
    <w:rsid w:val="00502580"/>
    <w:rsid w:val="00503F36"/>
    <w:rsid w:val="005110D0"/>
    <w:rsid w:val="00522B4B"/>
    <w:rsid w:val="00523037"/>
    <w:rsid w:val="00534F7B"/>
    <w:rsid w:val="005432B8"/>
    <w:rsid w:val="0054486F"/>
    <w:rsid w:val="0054669B"/>
    <w:rsid w:val="0055330B"/>
    <w:rsid w:val="005706BB"/>
    <w:rsid w:val="00573600"/>
    <w:rsid w:val="00573CC0"/>
    <w:rsid w:val="005952F3"/>
    <w:rsid w:val="005A750C"/>
    <w:rsid w:val="005B1922"/>
    <w:rsid w:val="005B4678"/>
    <w:rsid w:val="005C1A3A"/>
    <w:rsid w:val="005C2586"/>
    <w:rsid w:val="005C2588"/>
    <w:rsid w:val="005C3728"/>
    <w:rsid w:val="005C62C1"/>
    <w:rsid w:val="005D17C6"/>
    <w:rsid w:val="005D26F1"/>
    <w:rsid w:val="005D5ABB"/>
    <w:rsid w:val="005F1688"/>
    <w:rsid w:val="00604904"/>
    <w:rsid w:val="006145C8"/>
    <w:rsid w:val="00615C5C"/>
    <w:rsid w:val="0063068F"/>
    <w:rsid w:val="00637925"/>
    <w:rsid w:val="00645AEF"/>
    <w:rsid w:val="0065119E"/>
    <w:rsid w:val="00657832"/>
    <w:rsid w:val="00661798"/>
    <w:rsid w:val="00663CC4"/>
    <w:rsid w:val="00674869"/>
    <w:rsid w:val="0068590E"/>
    <w:rsid w:val="006959EB"/>
    <w:rsid w:val="006969A3"/>
    <w:rsid w:val="0069700D"/>
    <w:rsid w:val="006A2816"/>
    <w:rsid w:val="006B7FAE"/>
    <w:rsid w:val="006C5CF6"/>
    <w:rsid w:val="006D2E78"/>
    <w:rsid w:val="006E2192"/>
    <w:rsid w:val="006E2C27"/>
    <w:rsid w:val="006E63AE"/>
    <w:rsid w:val="006F0AE7"/>
    <w:rsid w:val="006F648C"/>
    <w:rsid w:val="007002CF"/>
    <w:rsid w:val="00705D92"/>
    <w:rsid w:val="00707CCA"/>
    <w:rsid w:val="00712C10"/>
    <w:rsid w:val="00723C66"/>
    <w:rsid w:val="00735003"/>
    <w:rsid w:val="00736511"/>
    <w:rsid w:val="00742E1F"/>
    <w:rsid w:val="0075662F"/>
    <w:rsid w:val="00761FE0"/>
    <w:rsid w:val="00767942"/>
    <w:rsid w:val="0077013F"/>
    <w:rsid w:val="0077627A"/>
    <w:rsid w:val="007867EA"/>
    <w:rsid w:val="007869F3"/>
    <w:rsid w:val="0079418D"/>
    <w:rsid w:val="00796558"/>
    <w:rsid w:val="007B5A41"/>
    <w:rsid w:val="007C2D67"/>
    <w:rsid w:val="007C353E"/>
    <w:rsid w:val="007C7E33"/>
    <w:rsid w:val="007D0B51"/>
    <w:rsid w:val="007D13E7"/>
    <w:rsid w:val="007D3D9E"/>
    <w:rsid w:val="007E019D"/>
    <w:rsid w:val="007E2799"/>
    <w:rsid w:val="007E5CD4"/>
    <w:rsid w:val="007E77D0"/>
    <w:rsid w:val="007F7735"/>
    <w:rsid w:val="00811B2C"/>
    <w:rsid w:val="0081437B"/>
    <w:rsid w:val="008171A3"/>
    <w:rsid w:val="00817DD6"/>
    <w:rsid w:val="00833051"/>
    <w:rsid w:val="0084497B"/>
    <w:rsid w:val="00845DE8"/>
    <w:rsid w:val="00847B61"/>
    <w:rsid w:val="00855F13"/>
    <w:rsid w:val="008614D8"/>
    <w:rsid w:val="00862455"/>
    <w:rsid w:val="00867801"/>
    <w:rsid w:val="00873834"/>
    <w:rsid w:val="00887AB3"/>
    <w:rsid w:val="00891015"/>
    <w:rsid w:val="00894561"/>
    <w:rsid w:val="008948AC"/>
    <w:rsid w:val="00895299"/>
    <w:rsid w:val="00897203"/>
    <w:rsid w:val="00897BB2"/>
    <w:rsid w:val="008A4EC9"/>
    <w:rsid w:val="008C6C09"/>
    <w:rsid w:val="008C6E9E"/>
    <w:rsid w:val="008D4CC2"/>
    <w:rsid w:val="008E0235"/>
    <w:rsid w:val="008E1985"/>
    <w:rsid w:val="008E40A8"/>
    <w:rsid w:val="008E5A20"/>
    <w:rsid w:val="008F3EBA"/>
    <w:rsid w:val="008F63DC"/>
    <w:rsid w:val="00903C10"/>
    <w:rsid w:val="00904848"/>
    <w:rsid w:val="00907A60"/>
    <w:rsid w:val="009137B7"/>
    <w:rsid w:val="00914CD6"/>
    <w:rsid w:val="00921A2F"/>
    <w:rsid w:val="00922023"/>
    <w:rsid w:val="00925505"/>
    <w:rsid w:val="00926693"/>
    <w:rsid w:val="009266B4"/>
    <w:rsid w:val="009303A7"/>
    <w:rsid w:val="00930AF7"/>
    <w:rsid w:val="00942882"/>
    <w:rsid w:val="00943609"/>
    <w:rsid w:val="00944152"/>
    <w:rsid w:val="0095030D"/>
    <w:rsid w:val="00953655"/>
    <w:rsid w:val="0095580E"/>
    <w:rsid w:val="00956B0C"/>
    <w:rsid w:val="00956FD3"/>
    <w:rsid w:val="009602EA"/>
    <w:rsid w:val="00960D0F"/>
    <w:rsid w:val="0096474E"/>
    <w:rsid w:val="009647AB"/>
    <w:rsid w:val="00965B5A"/>
    <w:rsid w:val="00967DD7"/>
    <w:rsid w:val="009710F4"/>
    <w:rsid w:val="00975983"/>
    <w:rsid w:val="00993261"/>
    <w:rsid w:val="00994B61"/>
    <w:rsid w:val="009A3B55"/>
    <w:rsid w:val="009A71A8"/>
    <w:rsid w:val="009C3539"/>
    <w:rsid w:val="009C4B27"/>
    <w:rsid w:val="009D5E94"/>
    <w:rsid w:val="009E175C"/>
    <w:rsid w:val="00A00105"/>
    <w:rsid w:val="00A14CB6"/>
    <w:rsid w:val="00A15CF8"/>
    <w:rsid w:val="00A1658A"/>
    <w:rsid w:val="00A178EB"/>
    <w:rsid w:val="00A20183"/>
    <w:rsid w:val="00A205A3"/>
    <w:rsid w:val="00A23DE4"/>
    <w:rsid w:val="00A317D8"/>
    <w:rsid w:val="00A342DC"/>
    <w:rsid w:val="00A41E11"/>
    <w:rsid w:val="00A42B7C"/>
    <w:rsid w:val="00A44BBB"/>
    <w:rsid w:val="00A7754F"/>
    <w:rsid w:val="00AA1194"/>
    <w:rsid w:val="00AA404A"/>
    <w:rsid w:val="00AA56AC"/>
    <w:rsid w:val="00AA75ED"/>
    <w:rsid w:val="00AB50A0"/>
    <w:rsid w:val="00AB6709"/>
    <w:rsid w:val="00AB793F"/>
    <w:rsid w:val="00AC3E2F"/>
    <w:rsid w:val="00AC3FF3"/>
    <w:rsid w:val="00AC5780"/>
    <w:rsid w:val="00B0373F"/>
    <w:rsid w:val="00B05819"/>
    <w:rsid w:val="00B06456"/>
    <w:rsid w:val="00B06752"/>
    <w:rsid w:val="00B13983"/>
    <w:rsid w:val="00B14675"/>
    <w:rsid w:val="00B15671"/>
    <w:rsid w:val="00B259A4"/>
    <w:rsid w:val="00B26A75"/>
    <w:rsid w:val="00B278AB"/>
    <w:rsid w:val="00B33A62"/>
    <w:rsid w:val="00B36494"/>
    <w:rsid w:val="00B40DFC"/>
    <w:rsid w:val="00B462E2"/>
    <w:rsid w:val="00B4798C"/>
    <w:rsid w:val="00B52CF3"/>
    <w:rsid w:val="00B56371"/>
    <w:rsid w:val="00B56768"/>
    <w:rsid w:val="00B57831"/>
    <w:rsid w:val="00B63E17"/>
    <w:rsid w:val="00B734B5"/>
    <w:rsid w:val="00B77393"/>
    <w:rsid w:val="00B83BF8"/>
    <w:rsid w:val="00B85631"/>
    <w:rsid w:val="00B9236B"/>
    <w:rsid w:val="00B93D63"/>
    <w:rsid w:val="00B965BC"/>
    <w:rsid w:val="00BB496E"/>
    <w:rsid w:val="00BB7AED"/>
    <w:rsid w:val="00BC340A"/>
    <w:rsid w:val="00BC6624"/>
    <w:rsid w:val="00BC7878"/>
    <w:rsid w:val="00BD03C0"/>
    <w:rsid w:val="00BD222A"/>
    <w:rsid w:val="00BD5A9D"/>
    <w:rsid w:val="00BE104E"/>
    <w:rsid w:val="00BE1C84"/>
    <w:rsid w:val="00BE4DD9"/>
    <w:rsid w:val="00BE5082"/>
    <w:rsid w:val="00BE7729"/>
    <w:rsid w:val="00BF2876"/>
    <w:rsid w:val="00BF4164"/>
    <w:rsid w:val="00BF6935"/>
    <w:rsid w:val="00C012B3"/>
    <w:rsid w:val="00C066D3"/>
    <w:rsid w:val="00C06A97"/>
    <w:rsid w:val="00C1194C"/>
    <w:rsid w:val="00C137D4"/>
    <w:rsid w:val="00C1528E"/>
    <w:rsid w:val="00C167BA"/>
    <w:rsid w:val="00C24A35"/>
    <w:rsid w:val="00C25EBF"/>
    <w:rsid w:val="00C369C8"/>
    <w:rsid w:val="00C37C7B"/>
    <w:rsid w:val="00C44B6F"/>
    <w:rsid w:val="00C51BF4"/>
    <w:rsid w:val="00C57910"/>
    <w:rsid w:val="00C615D2"/>
    <w:rsid w:val="00C62D79"/>
    <w:rsid w:val="00C66196"/>
    <w:rsid w:val="00C66CE0"/>
    <w:rsid w:val="00C705C1"/>
    <w:rsid w:val="00C71454"/>
    <w:rsid w:val="00C77372"/>
    <w:rsid w:val="00C821D8"/>
    <w:rsid w:val="00C838FD"/>
    <w:rsid w:val="00C8443C"/>
    <w:rsid w:val="00C86A50"/>
    <w:rsid w:val="00C9008E"/>
    <w:rsid w:val="00C927CE"/>
    <w:rsid w:val="00C959AF"/>
    <w:rsid w:val="00CA0604"/>
    <w:rsid w:val="00CA192C"/>
    <w:rsid w:val="00CA3338"/>
    <w:rsid w:val="00CB1E2A"/>
    <w:rsid w:val="00CB67D5"/>
    <w:rsid w:val="00CC3091"/>
    <w:rsid w:val="00CE05A8"/>
    <w:rsid w:val="00CE0C14"/>
    <w:rsid w:val="00CE671F"/>
    <w:rsid w:val="00CE70F2"/>
    <w:rsid w:val="00CF330E"/>
    <w:rsid w:val="00CF4A42"/>
    <w:rsid w:val="00D021F4"/>
    <w:rsid w:val="00D02856"/>
    <w:rsid w:val="00D02BC6"/>
    <w:rsid w:val="00D030CE"/>
    <w:rsid w:val="00D15577"/>
    <w:rsid w:val="00D15A48"/>
    <w:rsid w:val="00D201A3"/>
    <w:rsid w:val="00D43F66"/>
    <w:rsid w:val="00D45C8B"/>
    <w:rsid w:val="00D50339"/>
    <w:rsid w:val="00D519A2"/>
    <w:rsid w:val="00D5570A"/>
    <w:rsid w:val="00D63F85"/>
    <w:rsid w:val="00D72AB3"/>
    <w:rsid w:val="00D7477D"/>
    <w:rsid w:val="00D7621A"/>
    <w:rsid w:val="00D824F0"/>
    <w:rsid w:val="00D8543D"/>
    <w:rsid w:val="00D86822"/>
    <w:rsid w:val="00D9367E"/>
    <w:rsid w:val="00D95652"/>
    <w:rsid w:val="00DA73A4"/>
    <w:rsid w:val="00DB2714"/>
    <w:rsid w:val="00DB4559"/>
    <w:rsid w:val="00DB72DA"/>
    <w:rsid w:val="00DC20AD"/>
    <w:rsid w:val="00DC4ABA"/>
    <w:rsid w:val="00DC7486"/>
    <w:rsid w:val="00DE7788"/>
    <w:rsid w:val="00DF2740"/>
    <w:rsid w:val="00E110F7"/>
    <w:rsid w:val="00E20FDE"/>
    <w:rsid w:val="00E22B0D"/>
    <w:rsid w:val="00E2424A"/>
    <w:rsid w:val="00E2769B"/>
    <w:rsid w:val="00E27BBD"/>
    <w:rsid w:val="00E31F40"/>
    <w:rsid w:val="00E4116B"/>
    <w:rsid w:val="00E4234A"/>
    <w:rsid w:val="00E52ED5"/>
    <w:rsid w:val="00E615A9"/>
    <w:rsid w:val="00E64063"/>
    <w:rsid w:val="00E67474"/>
    <w:rsid w:val="00E81994"/>
    <w:rsid w:val="00E858AE"/>
    <w:rsid w:val="00E87EBF"/>
    <w:rsid w:val="00E949B3"/>
    <w:rsid w:val="00EA0CBF"/>
    <w:rsid w:val="00EA3C75"/>
    <w:rsid w:val="00EA50DF"/>
    <w:rsid w:val="00EA7E26"/>
    <w:rsid w:val="00EB0B82"/>
    <w:rsid w:val="00EB48E4"/>
    <w:rsid w:val="00EC03DA"/>
    <w:rsid w:val="00ED36A2"/>
    <w:rsid w:val="00ED689D"/>
    <w:rsid w:val="00EE17D6"/>
    <w:rsid w:val="00F02811"/>
    <w:rsid w:val="00F02E1D"/>
    <w:rsid w:val="00F030A1"/>
    <w:rsid w:val="00F07D0A"/>
    <w:rsid w:val="00F11A11"/>
    <w:rsid w:val="00F201E6"/>
    <w:rsid w:val="00F25CA3"/>
    <w:rsid w:val="00F25DFD"/>
    <w:rsid w:val="00F4185C"/>
    <w:rsid w:val="00F506DE"/>
    <w:rsid w:val="00F53C81"/>
    <w:rsid w:val="00F556AC"/>
    <w:rsid w:val="00F579C3"/>
    <w:rsid w:val="00F64CCA"/>
    <w:rsid w:val="00F65670"/>
    <w:rsid w:val="00F65C95"/>
    <w:rsid w:val="00F70CFC"/>
    <w:rsid w:val="00F7383A"/>
    <w:rsid w:val="00F73D73"/>
    <w:rsid w:val="00F74507"/>
    <w:rsid w:val="00F74EA7"/>
    <w:rsid w:val="00F87BBA"/>
    <w:rsid w:val="00F93549"/>
    <w:rsid w:val="00FA55DC"/>
    <w:rsid w:val="00FA6C48"/>
    <w:rsid w:val="00FB56DA"/>
    <w:rsid w:val="00FB60CB"/>
    <w:rsid w:val="00FD2CCA"/>
    <w:rsid w:val="00FD2D4D"/>
    <w:rsid w:val="00FD30A2"/>
    <w:rsid w:val="00FE467C"/>
    <w:rsid w:val="00FE5036"/>
    <w:rsid w:val="00FE77D0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2F69E"/>
  <w15:docId w15:val="{A8D52B1F-4AEC-41DF-B5CF-4239F8BF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3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F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F2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6F24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36F24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24"/>
    <w:rPr>
      <w:rFonts w:ascii="Calibri" w:eastAsia="Times New Roman" w:hAnsi="Calibri" w:cs="Times New Roman"/>
      <w:b/>
      <w:bCs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6F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6F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36F24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36F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336F24"/>
    <w:rPr>
      <w:rFonts w:cs="Times New Roman"/>
      <w:color w:val="0000FF"/>
      <w:u w:val="single"/>
    </w:rPr>
  </w:style>
  <w:style w:type="paragraph" w:customStyle="1" w:styleId="Textoindependiente21">
    <w:name w:val="Texto independiente 21"/>
    <w:basedOn w:val="Normal"/>
    <w:rsid w:val="00336F24"/>
    <w:pPr>
      <w:tabs>
        <w:tab w:val="left" w:pos="864"/>
      </w:tabs>
      <w:suppressAutoHyphens/>
      <w:jc w:val="both"/>
    </w:pPr>
    <w:rPr>
      <w:rFonts w:ascii="Arial" w:hAnsi="Arial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36F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F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6F24"/>
    <w:pPr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uiPriority w:val="59"/>
    <w:rsid w:val="00336F24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oficio">
    <w:name w:val="tabla oficio"/>
    <w:basedOn w:val="Tablaweb3"/>
    <w:rsid w:val="00336F24"/>
    <w:rPr>
      <w:rFonts w:ascii="Arial Narrow" w:eastAsia="Times New Roman" w:hAnsi="Arial Narrow" w:cs="Times New Roman"/>
      <w:color w:val="1F4E79" w:themeColor="accent5" w:themeShade="80"/>
      <w:sz w:val="18"/>
      <w:szCs w:val="20"/>
      <w:lang w:val="es-ES" w:eastAsia="es-CL"/>
    </w:rPr>
    <w:tblPr>
      <w:tblBorders>
        <w:top w:val="inset" w:sz="6" w:space="0" w:color="1F4E79" w:themeColor="accent5" w:themeShade="80"/>
        <w:left w:val="inset" w:sz="6" w:space="0" w:color="1F4E79" w:themeColor="accent5" w:themeShade="80"/>
        <w:bottom w:val="inset" w:sz="6" w:space="0" w:color="1F4E79" w:themeColor="accent5" w:themeShade="80"/>
        <w:right w:val="inset" w:sz="6" w:space="0" w:color="1F4E79" w:themeColor="accent5" w:themeShade="80"/>
        <w:insideH w:val="inset" w:sz="6" w:space="0" w:color="1F4E79" w:themeColor="accent5" w:themeShade="80"/>
        <w:insideV w:val="inset" w:sz="6" w:space="0" w:color="1F4E79" w:themeColor="accent5" w:themeShade="8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6F2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67DD7"/>
    <w:pPr>
      <w:spacing w:after="0" w:line="240" w:lineRule="auto"/>
    </w:pPr>
    <w:rPr>
      <w:rFonts w:ascii="Arial Narrow" w:eastAsia="Times New Roman" w:hAnsi="Arial Narrow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3727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27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2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7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28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66C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C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0B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0B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Subttulo"/>
    <w:link w:val="TtuloCar"/>
    <w:qFormat/>
    <w:rsid w:val="007D0B51"/>
    <w:pPr>
      <w:suppressAutoHyphens/>
      <w:jc w:val="center"/>
    </w:pPr>
    <w:rPr>
      <w:rFonts w:ascii="Arial" w:hAnsi="Arial" w:cs="Arial"/>
      <w:b/>
      <w:bCs/>
      <w:lang w:val="es-CL" w:eastAsia="ar-SA"/>
    </w:rPr>
  </w:style>
  <w:style w:type="character" w:customStyle="1" w:styleId="TtuloCar">
    <w:name w:val="Título Car"/>
    <w:basedOn w:val="Fuentedeprrafopredeter"/>
    <w:link w:val="Ttulo"/>
    <w:rsid w:val="007D0B5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7D0B5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7D0B51"/>
    <w:rPr>
      <w:rFonts w:ascii="Arial" w:eastAsia="Lucida Sans Unicode" w:hAnsi="Arial" w:cs="Tahoma"/>
      <w:i/>
      <w:iCs/>
      <w:sz w:val="28"/>
      <w:szCs w:val="28"/>
      <w:lang w:val="es-ES" w:eastAsia="ar-SA"/>
    </w:rPr>
  </w:style>
  <w:style w:type="paragraph" w:styleId="Textonotapie">
    <w:name w:val="footnote text"/>
    <w:basedOn w:val="Normal"/>
    <w:link w:val="TextonotapieCar"/>
    <w:rsid w:val="00263765"/>
    <w:rPr>
      <w:rFonts w:eastAsia="Calibri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rsid w:val="00263765"/>
    <w:rPr>
      <w:rFonts w:ascii="Times New Roman" w:eastAsia="Calibri" w:hAnsi="Times New Roman" w:cs="Times New Roman"/>
      <w:sz w:val="20"/>
      <w:szCs w:val="20"/>
      <w:lang w:eastAsia="es-CL"/>
    </w:rPr>
  </w:style>
  <w:style w:type="character" w:styleId="Refdenotaalpie">
    <w:name w:val="footnote reference"/>
    <w:uiPriority w:val="99"/>
    <w:semiHidden/>
    <w:rsid w:val="00263765"/>
    <w:rPr>
      <w:rFonts w:cs="Times New Roman"/>
      <w:vertAlign w:val="superscript"/>
    </w:rPr>
  </w:style>
  <w:style w:type="table" w:customStyle="1" w:styleId="TablaBases">
    <w:name w:val="Tabla Bases"/>
    <w:basedOn w:val="Tablanormal"/>
    <w:uiPriority w:val="99"/>
    <w:rsid w:val="00263765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es-CL"/>
    </w:rPr>
    <w:tblPr>
      <w:tblCellSpacing w:w="20" w:type="dxa"/>
      <w:tblBorders>
        <w:top w:val="outset" w:sz="6" w:space="0" w:color="323E4F"/>
        <w:left w:val="outset" w:sz="6" w:space="0" w:color="323E4F"/>
        <w:bottom w:val="outset" w:sz="6" w:space="0" w:color="323E4F"/>
        <w:right w:val="outset" w:sz="6" w:space="0" w:color="323E4F"/>
        <w:insideH w:val="outset" w:sz="6" w:space="0" w:color="323E4F"/>
        <w:insideV w:val="outset" w:sz="6" w:space="0" w:color="323E4F"/>
      </w:tblBorders>
    </w:tblPr>
    <w:trPr>
      <w:tblCellSpacing w:w="20" w:type="dxa"/>
    </w:tr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715D-2A24-4806-9D7D-AD8CE752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carla.soto.munoz@gmail.com</dc:creator>
  <cp:keywords/>
  <dc:description/>
  <cp:lastModifiedBy>Jose Beltran Ramirez</cp:lastModifiedBy>
  <cp:revision>2</cp:revision>
  <cp:lastPrinted>2021-12-23T13:59:00Z</cp:lastPrinted>
  <dcterms:created xsi:type="dcterms:W3CDTF">2022-11-10T20:23:00Z</dcterms:created>
  <dcterms:modified xsi:type="dcterms:W3CDTF">2022-11-10T20:23:00Z</dcterms:modified>
</cp:coreProperties>
</file>